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00FB2" w:rsidRDefault="00700F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00FB2" w:rsidRDefault="00700F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00F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FB2" w:rsidRDefault="00700FB2">
            <w:pPr>
              <w:pStyle w:val="ConsPlusNormal"/>
            </w:pPr>
            <w:r>
              <w:t>21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FB2" w:rsidRDefault="00700FB2">
            <w:pPr>
              <w:pStyle w:val="ConsPlusNormal"/>
              <w:jc w:val="right"/>
            </w:pPr>
            <w:r>
              <w:t>N 536-109</w:t>
            </w:r>
          </w:p>
        </w:tc>
      </w:tr>
    </w:tbl>
    <w:p w:rsidR="00700FB2" w:rsidRDefault="00700F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jc w:val="center"/>
      </w:pPr>
      <w:r>
        <w:t>ЗАКОН САНКТ-ПЕТЕРБУРГА</w:t>
      </w:r>
    </w:p>
    <w:p w:rsidR="00700FB2" w:rsidRDefault="00700FB2">
      <w:pPr>
        <w:pStyle w:val="ConsPlusTitle"/>
        <w:jc w:val="center"/>
      </w:pPr>
    </w:p>
    <w:p w:rsidR="00700FB2" w:rsidRDefault="00700FB2">
      <w:pPr>
        <w:pStyle w:val="ConsPlusTitle"/>
        <w:jc w:val="center"/>
      </w:pPr>
      <w:r>
        <w:t>О НАДЕЛЕНИИ ОРГАНОВ МЕСТНОГО САМОУПРАВЛЕНИЯ</w:t>
      </w:r>
    </w:p>
    <w:p w:rsidR="00700FB2" w:rsidRDefault="00700FB2">
      <w:pPr>
        <w:pStyle w:val="ConsPlusTitle"/>
        <w:jc w:val="center"/>
      </w:pPr>
      <w:r>
        <w:t>В САНКТ-ПЕТЕРБУРГЕ ОТДЕЛЬНЫМИ ГОСУДАРСТВЕННЫМИ ПОЛНОМОЧИЯМИ</w:t>
      </w:r>
    </w:p>
    <w:p w:rsidR="00700FB2" w:rsidRDefault="00700FB2">
      <w:pPr>
        <w:pStyle w:val="ConsPlusTitle"/>
        <w:jc w:val="center"/>
      </w:pPr>
      <w:r>
        <w:t>САНКТ-ПЕТЕРБУРГА ПО ОРГАНИЗАЦИИ И ОСУЩЕСТВЛЕНИЮ ДЕЯТЕЛЬНОСТИ</w:t>
      </w:r>
    </w:p>
    <w:p w:rsidR="00700FB2" w:rsidRDefault="00700FB2">
      <w:pPr>
        <w:pStyle w:val="ConsPlusTitle"/>
        <w:jc w:val="center"/>
      </w:pPr>
      <w:r>
        <w:t>ПО ОПЕКЕ И ПОПЕЧИТЕЛЬСТВУ, НАЗНАЧЕНИЮ И ВЫПЛАТЕ ДЕНЕЖНЫХ</w:t>
      </w:r>
    </w:p>
    <w:p w:rsidR="00700FB2" w:rsidRDefault="00700FB2">
      <w:pPr>
        <w:pStyle w:val="ConsPlusTitle"/>
        <w:jc w:val="center"/>
      </w:pPr>
      <w:r>
        <w:t>СРЕДСТВ НА СОДЕРЖАНИЕ ДЕТЕЙ, НАХОДЯЩИХСЯ ПОД ОПЕКОЙ</w:t>
      </w:r>
    </w:p>
    <w:p w:rsidR="00700FB2" w:rsidRDefault="00700FB2">
      <w:pPr>
        <w:pStyle w:val="ConsPlusTitle"/>
        <w:jc w:val="center"/>
      </w:pPr>
      <w:r>
        <w:t>ИЛИ ПОПЕЧИТЕЛЬСТВОМ, И ДЕНЕЖНЫХ СРЕДСТВ НА СОДЕРЖАНИЕ ДЕТЕЙ,</w:t>
      </w:r>
    </w:p>
    <w:p w:rsidR="00700FB2" w:rsidRDefault="00700FB2">
      <w:pPr>
        <w:pStyle w:val="ConsPlusTitle"/>
        <w:jc w:val="center"/>
      </w:pPr>
      <w:r>
        <w:t>ПЕРЕДАННЫХ НА ВОСПИТАНИЕ В ПРИЕМНЫЕ СЕМЬИ,</w:t>
      </w:r>
    </w:p>
    <w:p w:rsidR="00700FB2" w:rsidRDefault="00700FB2">
      <w:pPr>
        <w:pStyle w:val="ConsPlusTitle"/>
        <w:jc w:val="center"/>
      </w:pPr>
      <w:r>
        <w:t>В САНКТ-ПЕТЕРБУРГЕ</w:t>
      </w:r>
    </w:p>
    <w:p w:rsidR="00700FB2" w:rsidRDefault="00700FB2">
      <w:pPr>
        <w:pStyle w:val="ConsPlusNormal"/>
        <w:jc w:val="center"/>
      </w:pPr>
    </w:p>
    <w:p w:rsidR="00700FB2" w:rsidRDefault="00700FB2">
      <w:pPr>
        <w:pStyle w:val="ConsPlusNormal"/>
        <w:jc w:val="center"/>
      </w:pPr>
      <w:r>
        <w:t>Принят Законодательным Собранием Санкт-Петербурга</w:t>
      </w:r>
    </w:p>
    <w:p w:rsidR="00700FB2" w:rsidRDefault="00700FB2">
      <w:pPr>
        <w:pStyle w:val="ConsPlusNormal"/>
        <w:jc w:val="center"/>
      </w:pPr>
      <w:r>
        <w:t>31 октября 2007 года</w:t>
      </w:r>
    </w:p>
    <w:p w:rsidR="00700FB2" w:rsidRDefault="00700F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00F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FB2" w:rsidRDefault="00700F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FB2" w:rsidRDefault="00700F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21.11.2007 </w:t>
            </w:r>
            <w:hyperlink w:anchor="P278">
              <w:r>
                <w:rPr>
                  <w:color w:val="0000FF"/>
                </w:rPr>
                <w:t>N 536-109</w:t>
              </w:r>
            </w:hyperlink>
            <w:r>
              <w:rPr>
                <w:color w:val="392C69"/>
              </w:rPr>
              <w:t>,</w:t>
            </w:r>
          </w:p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24.01.2008 </w:t>
            </w:r>
            <w:hyperlink r:id="rId5">
              <w:r>
                <w:rPr>
                  <w:color w:val="0000FF"/>
                </w:rPr>
                <w:t>N 718-5</w:t>
              </w:r>
            </w:hyperlink>
            <w:r>
              <w:rPr>
                <w:color w:val="392C69"/>
              </w:rPr>
              <w:t xml:space="preserve">, от 19.05.2008 </w:t>
            </w:r>
            <w:hyperlink r:id="rId6">
              <w:r>
                <w:rPr>
                  <w:color w:val="0000FF"/>
                </w:rPr>
                <w:t>N 265-46</w:t>
              </w:r>
            </w:hyperlink>
            <w:r>
              <w:rPr>
                <w:color w:val="392C69"/>
              </w:rPr>
              <w:t xml:space="preserve">, от 21.07.2008 </w:t>
            </w:r>
            <w:hyperlink r:id="rId7">
              <w:r>
                <w:rPr>
                  <w:color w:val="0000FF"/>
                </w:rPr>
                <w:t>N 486-86</w:t>
              </w:r>
            </w:hyperlink>
            <w:r>
              <w:rPr>
                <w:color w:val="392C69"/>
              </w:rPr>
              <w:t>,</w:t>
            </w:r>
          </w:p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22.12.2008 </w:t>
            </w:r>
            <w:hyperlink r:id="rId8">
              <w:r>
                <w:rPr>
                  <w:color w:val="0000FF"/>
                </w:rPr>
                <w:t>N 734-146</w:t>
              </w:r>
            </w:hyperlink>
            <w:r>
              <w:rPr>
                <w:color w:val="392C69"/>
              </w:rPr>
              <w:t xml:space="preserve">, от 15.04.2009 </w:t>
            </w:r>
            <w:hyperlink r:id="rId9">
              <w:r>
                <w:rPr>
                  <w:color w:val="0000FF"/>
                </w:rPr>
                <w:t>N 109-27</w:t>
              </w:r>
            </w:hyperlink>
            <w:r>
              <w:rPr>
                <w:color w:val="392C69"/>
              </w:rPr>
              <w:t xml:space="preserve">, от 09.07.2009 </w:t>
            </w:r>
            <w:hyperlink r:id="rId10">
              <w:r>
                <w:rPr>
                  <w:color w:val="0000FF"/>
                </w:rPr>
                <w:t>N 379-78</w:t>
              </w:r>
            </w:hyperlink>
            <w:r>
              <w:rPr>
                <w:color w:val="392C69"/>
              </w:rPr>
              <w:t>,</w:t>
            </w:r>
          </w:p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23.09.2009 </w:t>
            </w:r>
            <w:hyperlink r:id="rId11">
              <w:r>
                <w:rPr>
                  <w:color w:val="0000FF"/>
                </w:rPr>
                <w:t>N 420-79</w:t>
              </w:r>
            </w:hyperlink>
            <w:r>
              <w:rPr>
                <w:color w:val="392C69"/>
              </w:rPr>
              <w:t xml:space="preserve">, от 09.03.2010 </w:t>
            </w:r>
            <w:hyperlink r:id="rId12">
              <w:r>
                <w:rPr>
                  <w:color w:val="0000FF"/>
                </w:rPr>
                <w:t>N 93-31</w:t>
              </w:r>
            </w:hyperlink>
            <w:r>
              <w:rPr>
                <w:color w:val="392C69"/>
              </w:rPr>
              <w:t xml:space="preserve">, от 09.03.2010 </w:t>
            </w:r>
            <w:hyperlink r:id="rId13">
              <w:r>
                <w:rPr>
                  <w:color w:val="0000FF"/>
                </w:rPr>
                <w:t>N 97-33</w:t>
              </w:r>
            </w:hyperlink>
            <w:r>
              <w:rPr>
                <w:color w:val="392C69"/>
              </w:rPr>
              <w:t>,</w:t>
            </w:r>
          </w:p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19.03.2010 </w:t>
            </w:r>
            <w:hyperlink r:id="rId14">
              <w:r>
                <w:rPr>
                  <w:color w:val="0000FF"/>
                </w:rPr>
                <w:t>N 124-39</w:t>
              </w:r>
            </w:hyperlink>
            <w:r>
              <w:rPr>
                <w:color w:val="392C69"/>
              </w:rPr>
              <w:t xml:space="preserve">, от 16.04.2010 </w:t>
            </w:r>
            <w:hyperlink r:id="rId15">
              <w:r>
                <w:rPr>
                  <w:color w:val="0000FF"/>
                </w:rPr>
                <w:t>N 172-52</w:t>
              </w:r>
            </w:hyperlink>
            <w:r>
              <w:rPr>
                <w:color w:val="392C69"/>
              </w:rPr>
              <w:t xml:space="preserve">, от 20.10.2010 </w:t>
            </w:r>
            <w:hyperlink r:id="rId16">
              <w:r>
                <w:rPr>
                  <w:color w:val="0000FF"/>
                </w:rPr>
                <w:t>N 512-120</w:t>
              </w:r>
            </w:hyperlink>
            <w:r>
              <w:rPr>
                <w:color w:val="392C69"/>
              </w:rPr>
              <w:t>,</w:t>
            </w:r>
          </w:p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20.10.2010 </w:t>
            </w:r>
            <w:hyperlink r:id="rId17">
              <w:r>
                <w:rPr>
                  <w:color w:val="0000FF"/>
                </w:rPr>
                <w:t>N 532-125</w:t>
              </w:r>
            </w:hyperlink>
            <w:r>
              <w:rPr>
                <w:color w:val="392C69"/>
              </w:rPr>
              <w:t xml:space="preserve">, от 28.02.2011 </w:t>
            </w:r>
            <w:hyperlink r:id="rId18">
              <w:r>
                <w:rPr>
                  <w:color w:val="0000FF"/>
                </w:rPr>
                <w:t>N 51-22</w:t>
              </w:r>
            </w:hyperlink>
            <w:r>
              <w:rPr>
                <w:color w:val="392C69"/>
              </w:rPr>
              <w:t xml:space="preserve">, от 12.07.2012 N </w:t>
            </w:r>
            <w:hyperlink r:id="rId19">
              <w:r>
                <w:rPr>
                  <w:color w:val="0000FF"/>
                </w:rPr>
                <w:t>360-67</w:t>
              </w:r>
            </w:hyperlink>
            <w:r>
              <w:rPr>
                <w:color w:val="392C69"/>
              </w:rPr>
              <w:t>,</w:t>
            </w:r>
          </w:p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20">
              <w:r>
                <w:rPr>
                  <w:color w:val="0000FF"/>
                </w:rPr>
                <w:t>N 535-89</w:t>
              </w:r>
            </w:hyperlink>
            <w:r>
              <w:rPr>
                <w:color w:val="392C69"/>
              </w:rPr>
              <w:t xml:space="preserve">, от 12.11.2012 </w:t>
            </w:r>
            <w:hyperlink r:id="rId21">
              <w:r>
                <w:rPr>
                  <w:color w:val="0000FF"/>
                </w:rPr>
                <w:t>N 557-93</w:t>
              </w:r>
            </w:hyperlink>
            <w:r>
              <w:rPr>
                <w:color w:val="392C69"/>
              </w:rPr>
              <w:t xml:space="preserve">, от 25.10.2013 </w:t>
            </w:r>
            <w:hyperlink r:id="rId22">
              <w:r>
                <w:rPr>
                  <w:color w:val="0000FF"/>
                </w:rPr>
                <w:t>N 527-92</w:t>
              </w:r>
            </w:hyperlink>
            <w:r>
              <w:rPr>
                <w:color w:val="392C69"/>
              </w:rPr>
              <w:t>,</w:t>
            </w:r>
          </w:p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23">
              <w:r>
                <w:rPr>
                  <w:color w:val="0000FF"/>
                </w:rPr>
                <w:t>N 575-100</w:t>
              </w:r>
            </w:hyperlink>
            <w:r>
              <w:rPr>
                <w:color w:val="392C69"/>
              </w:rPr>
              <w:t xml:space="preserve">, от 11.03.2014 </w:t>
            </w:r>
            <w:hyperlink r:id="rId24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 xml:space="preserve">, от 24.06.2014 </w:t>
            </w:r>
            <w:hyperlink r:id="rId25">
              <w:r>
                <w:rPr>
                  <w:color w:val="0000FF"/>
                </w:rPr>
                <w:t>N 362-64</w:t>
              </w:r>
            </w:hyperlink>
            <w:r>
              <w:rPr>
                <w:color w:val="392C69"/>
              </w:rPr>
              <w:t>,</w:t>
            </w:r>
          </w:p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26">
              <w:r>
                <w:rPr>
                  <w:color w:val="0000FF"/>
                </w:rPr>
                <w:t>N 123-22</w:t>
              </w:r>
            </w:hyperlink>
            <w:r>
              <w:rPr>
                <w:color w:val="392C69"/>
              </w:rPr>
              <w:t xml:space="preserve">, от 28.03.2019 </w:t>
            </w:r>
            <w:hyperlink r:id="rId27">
              <w:r>
                <w:rPr>
                  <w:color w:val="0000FF"/>
                </w:rPr>
                <w:t>N 149-31</w:t>
              </w:r>
            </w:hyperlink>
            <w:r>
              <w:rPr>
                <w:color w:val="392C69"/>
              </w:rPr>
              <w:t xml:space="preserve">, от 21.12.2020 </w:t>
            </w:r>
            <w:hyperlink r:id="rId28">
              <w:r>
                <w:rPr>
                  <w:color w:val="0000FF"/>
                </w:rPr>
                <w:t>N 597-140</w:t>
              </w:r>
            </w:hyperlink>
            <w:r>
              <w:rPr>
                <w:color w:val="392C69"/>
              </w:rPr>
              <w:t>,</w:t>
            </w:r>
          </w:p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09.02.2022 </w:t>
            </w:r>
            <w:hyperlink r:id="rId29">
              <w:r>
                <w:rPr>
                  <w:color w:val="0000FF"/>
                </w:rPr>
                <w:t>N 28-4</w:t>
              </w:r>
            </w:hyperlink>
            <w:r>
              <w:rPr>
                <w:color w:val="392C69"/>
              </w:rPr>
              <w:t xml:space="preserve">, от 21.12.2022 </w:t>
            </w:r>
            <w:hyperlink r:id="rId30">
              <w:r>
                <w:rPr>
                  <w:color w:val="0000FF"/>
                </w:rPr>
                <w:t>N 766-122</w:t>
              </w:r>
            </w:hyperlink>
            <w:r>
              <w:rPr>
                <w:color w:val="392C69"/>
              </w:rPr>
              <w:t>,</w:t>
            </w:r>
          </w:p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Уставного суда Санкт-Петербурга</w:t>
            </w:r>
          </w:p>
          <w:p w:rsidR="00700FB2" w:rsidRDefault="00700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12.03.2009 N 001/09-П, </w:t>
            </w:r>
            <w:hyperlink r:id="rId3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Санкт-Петербурга от 06.12.2012 N 654-110)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FB2" w:rsidRDefault="00700FB2">
            <w:pPr>
              <w:pStyle w:val="ConsPlusNormal"/>
            </w:pPr>
          </w:p>
        </w:tc>
      </w:tr>
    </w:tbl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ind w:firstLine="540"/>
        <w:jc w:val="both"/>
      </w:pPr>
      <w:r>
        <w:t xml:space="preserve">Настоящим Законом Санкт-Петербурга в соответствии с Гражданским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(далее - Федеральный закон),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"Об опеке и попечительстве", </w:t>
      </w:r>
      <w:hyperlink r:id="rId37">
        <w:r>
          <w:rPr>
            <w:color w:val="0000FF"/>
          </w:rPr>
          <w:t>законом</w:t>
        </w:r>
      </w:hyperlink>
      <w:r>
        <w:t xml:space="preserve"> Санкт-Петербурга об организации местного самоуправления в Санкт-Петербурге органы местного самоуправления в Санкт-Петербурге наделяются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Санкт-Петербурге.</w:t>
      </w:r>
    </w:p>
    <w:p w:rsidR="00700FB2" w:rsidRDefault="00700FB2">
      <w:pPr>
        <w:pStyle w:val="ConsPlusNormal"/>
        <w:jc w:val="both"/>
      </w:pPr>
      <w:r>
        <w:t xml:space="preserve">(в ред. Законов Санкт-Петербурга от 23.09.2009 </w:t>
      </w:r>
      <w:hyperlink r:id="rId38">
        <w:r>
          <w:rPr>
            <w:color w:val="0000FF"/>
          </w:rPr>
          <w:t>N 420-79</w:t>
        </w:r>
      </w:hyperlink>
      <w:r>
        <w:t xml:space="preserve">, от 09.03.2010 </w:t>
      </w:r>
      <w:hyperlink r:id="rId39">
        <w:r>
          <w:rPr>
            <w:color w:val="0000FF"/>
          </w:rPr>
          <w:t>N 97-33</w:t>
        </w:r>
      </w:hyperlink>
      <w:r>
        <w:t>)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r>
        <w:t>Статья 1. Основные понятия, применяемые в настоящем Законе Санкт-Петербурга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ind w:firstLine="540"/>
        <w:jc w:val="both"/>
      </w:pPr>
      <w:r>
        <w:t>Понятия и термины, используемые в настоящем Законе Санкт-Петербурга, применяются в значениях, определенных федеральным законодательством.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r>
        <w:t>Статья 2. Содержание отдельных государственных полномочий Санкт-Петербурга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ind w:firstLine="540"/>
        <w:jc w:val="both"/>
      </w:pPr>
      <w:r>
        <w:lastRenderedPageBreak/>
        <w:t>Органы местного самоуправления внутригородских муниципальных образований города федерального значения Санкт-Петербурга (далее - органы местного самоуправления) осуществляют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- отдельные государственные полномочия).</w:t>
      </w:r>
    </w:p>
    <w:p w:rsidR="00700FB2" w:rsidRDefault="00700FB2">
      <w:pPr>
        <w:pStyle w:val="ConsPlusNormal"/>
        <w:jc w:val="both"/>
      </w:pPr>
      <w:r>
        <w:t xml:space="preserve">(в ред. Законов Санкт-Петербурга от 09.03.2010 </w:t>
      </w:r>
      <w:hyperlink r:id="rId40">
        <w:r>
          <w:rPr>
            <w:color w:val="0000FF"/>
          </w:rPr>
          <w:t>N 97-33</w:t>
        </w:r>
      </w:hyperlink>
      <w:r>
        <w:t xml:space="preserve">, от 21.12.2022 </w:t>
      </w:r>
      <w:hyperlink r:id="rId41">
        <w:r>
          <w:rPr>
            <w:color w:val="0000FF"/>
          </w:rPr>
          <w:t>N 766-122</w:t>
        </w:r>
      </w:hyperlink>
      <w:r>
        <w:t>)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r>
        <w:t>Статья 3. Внутригородские муниципальные образования города федерального значения Санкт-Петербурга, органы местного самоуправления которых наделяются отдельными государственными полномочиями</w:t>
      </w:r>
    </w:p>
    <w:p w:rsidR="00700FB2" w:rsidRDefault="00700FB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Санкт-Петербурга от 21.12.2022 N 766-122)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ind w:firstLine="540"/>
        <w:jc w:val="both"/>
      </w:pPr>
      <w:r>
        <w:t>1. Настоящим Законом Санкт-Петербурга отдельными государственными полномочиями наделяются органы местного самоуправления следующих внутригородских муниципальных образований города федерального значения Санкт-Петербурга (далее - муниципальные образования):</w:t>
      </w:r>
    </w:p>
    <w:p w:rsidR="00700FB2" w:rsidRDefault="00700FB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Санкт-Петербурга от 21.12.2022 N 766-122)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городов: Красное Село, Зеленогорск, Колпино, Кронштадт, Ломоносов, Павловск, Петергоф, Пушкин, Сестрорецк;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муниципальных округов: Коломна, Сенной округ, Адмиралтейский округ, Семеновский, Измайловское, Екатерингофский, N 7, Васильевский, Гавань, Морской, Остров Декабристов, Сампсониевское, Светлановское, Сосновское, N 15, Сергиевское, Шувалово-Озерки, Гражданка, Академическое, Финляндский округ, N 21, Пискаревка, Северный, Прометей, Княжево, Ульянка, Дачное, Автово, Нарвский округ, Красненькая речка, Морские ворота, Полюстрово, Большая Охта, Малая Охта, Пороховые, Ржевка, Юго-Запад, Южно-Приморский, Сосновая Поляна, Урицк, Константиновское, Горелово, Московская застава, Гагаринское, Новоизмайловское, Пулковский меридиан, Звездное, Невская застава, Ивановский, Обуховский, Рыбацкое, Народный, N 54, Невский округ, Оккервиль, Правобережный, Введенский, Кронверкское, Посадский, Аптекарский остров, округ Петровский, Чкаловское, Лахта-Ольгино, N 65, Ланское, Комендантский аэродром, Озеро Долгое, Юнтолово, Коломяги, Волковское, N 72, Купчино, Георгиевский, Александровский, Балканский, Дворцовый округ, N 78, Литейный округ, Смольнинское, Лиговка-Ямская, Владимирский округ;</w:t>
      </w:r>
    </w:p>
    <w:p w:rsidR="00700FB2" w:rsidRDefault="00700FB2">
      <w:pPr>
        <w:pStyle w:val="ConsPlusNormal"/>
        <w:jc w:val="both"/>
      </w:pPr>
      <w:r>
        <w:t xml:space="preserve">(в ред. Законов Санкт-Петербурга от 19.05.2008 </w:t>
      </w:r>
      <w:hyperlink r:id="rId44">
        <w:r>
          <w:rPr>
            <w:color w:val="0000FF"/>
          </w:rPr>
          <w:t>N 265-46</w:t>
        </w:r>
      </w:hyperlink>
      <w:r>
        <w:t xml:space="preserve">, от 21.07.2008 </w:t>
      </w:r>
      <w:hyperlink r:id="rId45">
        <w:r>
          <w:rPr>
            <w:color w:val="0000FF"/>
          </w:rPr>
          <w:t>N 486-86</w:t>
        </w:r>
      </w:hyperlink>
      <w:r>
        <w:t xml:space="preserve">, от 15.04.2009 </w:t>
      </w:r>
      <w:hyperlink r:id="rId46">
        <w:r>
          <w:rPr>
            <w:color w:val="0000FF"/>
          </w:rPr>
          <w:t>N 109-27</w:t>
        </w:r>
      </w:hyperlink>
      <w:r>
        <w:t xml:space="preserve">, от 09.07.2009 </w:t>
      </w:r>
      <w:hyperlink r:id="rId47">
        <w:r>
          <w:rPr>
            <w:color w:val="0000FF"/>
          </w:rPr>
          <w:t>N 379-78</w:t>
        </w:r>
      </w:hyperlink>
      <w:r>
        <w:t xml:space="preserve">, от 19.03.2010 </w:t>
      </w:r>
      <w:hyperlink r:id="rId48">
        <w:r>
          <w:rPr>
            <w:color w:val="0000FF"/>
          </w:rPr>
          <w:t>N 124-39</w:t>
        </w:r>
      </w:hyperlink>
      <w:r>
        <w:t xml:space="preserve">, от 16.04.2010 </w:t>
      </w:r>
      <w:hyperlink r:id="rId49">
        <w:r>
          <w:rPr>
            <w:color w:val="0000FF"/>
          </w:rPr>
          <w:t>N 172-52</w:t>
        </w:r>
      </w:hyperlink>
      <w:r>
        <w:t xml:space="preserve">, от 20.10.2010 </w:t>
      </w:r>
      <w:hyperlink r:id="rId50">
        <w:r>
          <w:rPr>
            <w:color w:val="0000FF"/>
          </w:rPr>
          <w:t>N 512-120</w:t>
        </w:r>
      </w:hyperlink>
      <w:r>
        <w:t xml:space="preserve">, от 20.10.2010 </w:t>
      </w:r>
      <w:hyperlink r:id="rId51">
        <w:r>
          <w:rPr>
            <w:color w:val="0000FF"/>
          </w:rPr>
          <w:t>N 532-125</w:t>
        </w:r>
      </w:hyperlink>
      <w:r>
        <w:t xml:space="preserve">, от 28.02.2011 </w:t>
      </w:r>
      <w:hyperlink r:id="rId52">
        <w:r>
          <w:rPr>
            <w:color w:val="0000FF"/>
          </w:rPr>
          <w:t>N 51-22</w:t>
        </w:r>
      </w:hyperlink>
      <w:r>
        <w:t xml:space="preserve">, от 31.10.2012 </w:t>
      </w:r>
      <w:hyperlink r:id="rId53">
        <w:r>
          <w:rPr>
            <w:color w:val="0000FF"/>
          </w:rPr>
          <w:t>N 535-89</w:t>
        </w:r>
      </w:hyperlink>
      <w:r>
        <w:t xml:space="preserve">, от 25.10.2013 </w:t>
      </w:r>
      <w:hyperlink r:id="rId54">
        <w:r>
          <w:rPr>
            <w:color w:val="0000FF"/>
          </w:rPr>
          <w:t>N 527-92</w:t>
        </w:r>
      </w:hyperlink>
      <w:r>
        <w:t xml:space="preserve">, от 14.03.2017 </w:t>
      </w:r>
      <w:hyperlink r:id="rId55">
        <w:r>
          <w:rPr>
            <w:color w:val="0000FF"/>
          </w:rPr>
          <w:t>N 123-22</w:t>
        </w:r>
      </w:hyperlink>
      <w:r>
        <w:t xml:space="preserve">, от 28.03.2019 </w:t>
      </w:r>
      <w:hyperlink r:id="rId56">
        <w:r>
          <w:rPr>
            <w:color w:val="0000FF"/>
          </w:rPr>
          <w:t>N 149-31</w:t>
        </w:r>
      </w:hyperlink>
      <w:r>
        <w:t xml:space="preserve">, от 21.12.2020 </w:t>
      </w:r>
      <w:hyperlink r:id="rId57">
        <w:r>
          <w:rPr>
            <w:color w:val="0000FF"/>
          </w:rPr>
          <w:t>N 597-140</w:t>
        </w:r>
      </w:hyperlink>
      <w:r>
        <w:t>)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поселков: Александровская, Белоостров, Комарово, Левашово, Лисий Нос, Металлострой, Молодежное, Парголово, Петро-Славянка, Песочный, Понтонный, Репино, Саперный, Серово, Смолячково, Солнечное, Стрельна, Тярлево, Усть-Ижора, Ушково, Шушары.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2. Органы местного самоуправления наделяются отдельными государственными полномочиями на неограниченный срок, за исключением установленных настоящим Законом Санкт-Петербурга случаев прекращения осуществления органами местного самоуправления отдельных государственных полномочий.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r>
        <w:t>Статья 4. Полномочия Законодательного Собрания Санкт-Петербурга при осуществлении органами местного самоуправления отдельных государственных полномочий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ind w:firstLine="540"/>
        <w:jc w:val="both"/>
      </w:pPr>
      <w:r>
        <w:t xml:space="preserve">Законодательное Собрание Санкт-Петербурга при осуществлении органами местного </w:t>
      </w:r>
      <w:r>
        <w:lastRenderedPageBreak/>
        <w:t>самоуправления отдельных государственных полномочий: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1) принимает в случаях, установленных федеральными законами, законы Санкт-Петербурга по вопросам осуществления органами местного самоуправления отдельных государственных полномочий и осуществляет контроль за их исполнением;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 xml:space="preserve">2) предусматривает при принятии закона Санкт-Петербурга о бюджете Санкт-Петербурга на соответствующий финансовый год в случае наделения органов местного самоуправления отдельными государственными полномочиями финансовые средства на осуществление отдельных государственных полномочий, рассчитанные в соответствии со </w:t>
      </w:r>
      <w:hyperlink w:anchor="P116">
        <w:r>
          <w:rPr>
            <w:color w:val="0000FF"/>
          </w:rPr>
          <w:t>статьей 8</w:t>
        </w:r>
      </w:hyperlink>
      <w:r>
        <w:t xml:space="preserve"> настоящего Закона Санкт-Петербурга;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3) запрашивает и получает у органов местного самоуправления информацию и документы, связанные с осуществлением органами местного самоуправления отдельных государственных полномочий, в том числе об использовании выделенных на эти цели указанных финансовых средств;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4) осуществляет в порядке, установленном действующим законодательством, контроль за осуществлением органами местного самоуправления отдельных государственных полномочий;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5) осуществляет иные полномочия, предусмотренные Федеральным законом, настоящим Законом Санкт-Петербурга и иными законами Санкт-Петербурга.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r>
        <w:t>Статья 5. Полномочия Правительства Санкт-Петербурга при осуществлении органами местного самоуправления отдельных государственных полномочий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ind w:firstLine="540"/>
        <w:jc w:val="both"/>
      </w:pPr>
      <w:r>
        <w:t>Правительство Санкт-Петербурга при осуществлении органами местного самоуправления отдельных государственных полномочий: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1) запрашивает и получает у органов местного самоуправления информацию и документы, связанные с осуществлением органами местного самоуправления отдельных государственных полномочий, в том числе об использовании выделенных на эти цели материальных и финансовых средств;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 xml:space="preserve">2) предусматривает при составлении бюджета Санкт-Петербурга на соответствующий финансовый год в случае наделения органов местного самоуправления отдельными государственными полномочиями финансовые средства на осуществление отдельных государственных полномочий, рассчитанные в соответствии со </w:t>
      </w:r>
      <w:hyperlink w:anchor="P116">
        <w:r>
          <w:rPr>
            <w:color w:val="0000FF"/>
          </w:rPr>
          <w:t>статьей 8</w:t>
        </w:r>
      </w:hyperlink>
      <w:r>
        <w:t xml:space="preserve"> настоящего Закона Санкт-Петербурга;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3) издает в пределах своей компетенции в случаях, установленных федеральными законами и законами Санкт-Петербурга, нормативные и иные правовые акты по вопросам осуществления органами местного самоуправления отдельных государственных полномочий и осуществляет контроль за их исполнением;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4) заслушивает отчеты должностных лиц местного самоуправления (далее - должностные лица) и муниципальных служащих органов местного самоуправления (далее - муниципальные служащие) о проделанной работе при осуществлении органами местного самоуправления отдельных государственных полномочий в соответствии с настоящим Законом Санкт-Петербурга;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5) осуществляет в порядке, установленном действующим законодательством, контроль за осуществлением органами местного самоуправления отдельных государственных полномочий;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 xml:space="preserve">6) обеспечивает передачу органам местного самоуправления материальных средств, необходимых для осуществления органами местного самоуправления отдельных государственных полномочий, в соответствии со </w:t>
      </w:r>
      <w:hyperlink w:anchor="P116">
        <w:r>
          <w:rPr>
            <w:color w:val="0000FF"/>
          </w:rPr>
          <w:t>статьей 8</w:t>
        </w:r>
      </w:hyperlink>
      <w:r>
        <w:t xml:space="preserve"> настоящего Закона Санкт-Петербурга;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lastRenderedPageBreak/>
        <w:t>7) направляет органам местного самоуправления письменные предписания по устранению выявленных нарушений требований действующего законодательства, обязательные для исполнения органами местного самоуправления, должностными лицами и муниципальными служащими;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8) согласовывает должностные инструкции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58">
        <w:r>
          <w:rPr>
            <w:color w:val="0000FF"/>
          </w:rPr>
          <w:t>Закон</w:t>
        </w:r>
      </w:hyperlink>
      <w:r>
        <w:t xml:space="preserve"> Санкт-Петербурга от 22.12.2008 N 734-146;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10) участвует в деятельности аттестационной комиссии органа местного самоуправления (далее - аттестационная комиссия) при проведении аттестации должностных лиц и муниципальных служащих, к должностным обязанностям которых отнесено выполнение отдельных государственных полномочий (определяет представителя в качестве члена аттестационной комиссии);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11) участвует в деятельности конкурсной комиссии органа местного самоуправления при проведении конкурса на замещение вакантных должностей должностных лиц и муниципальных служащих, к должностным обязанностям которых отнесено выполнение отдельных государственных полномочий (определяет представителя в качестве члена конкурсной комиссии);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12) определяет порядок осуществления полномочий, указанных в настоящей статье;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13) осуществляет иные полномочия, предусмотренные Федеральным законом, настоящим Законом Санкт-Петербурга и иными законами Санкт-Петербурга.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r>
        <w:t>Статья 6. Права и обязанности органов местного самоуправления при осуществлении отдельных государственных полномочий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вправе: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1) представлять в исполнительные органы государственной власти Санкт-Петербурга предложения по повышению эффективности осуществления отдельных государственных полномочий, в том числе по принятию нормативных правовых актов по вопросам осуществления отдельных государственных полномочий;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2)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59">
        <w:r>
          <w:rPr>
            <w:color w:val="0000FF"/>
          </w:rPr>
          <w:t>Закон</w:t>
        </w:r>
      </w:hyperlink>
      <w:r>
        <w:t xml:space="preserve"> Санкт-Петербурга от 09.03.2010 N 97-33;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4) издавать муниципальные правовые акты по вопросам осуществления отдельных государственных полномочий.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1) соблюдать действующее законодательство, в том числе в сфере бюджетных правоотношений;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2) представлять отчеты о проделанной работе при осуществлении отдельных государственных полномочий, в том числе об использовании финансовых и материальных средств, предоставляемых на осуществление отдельных государственных полномочий, в порядке и сроки, установленные Правительством Санкт-Петербурга;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3) направлять в Правительство Санкт-Петербурга муниципальные правовые акты, принятые по вопросам осуществления отдельных государственных полномочий, в порядке и сроки, установленные Правительством Санкт-Петербурга;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4) исполнять письменные предписания Правительства Санкт-Петербурга по устранению выявленных нарушений требований действующего законодательства, обязательных для исполнения органами местного самоуправления, должностными лицами и муниципальными служащими, выданные в пределах компетенции Правительства Санкт-Петербурга;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5) разрабатывать и утверждать должностные инструкции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6) назначать на должность и освобождать от должности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7) проводить аттестацию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8) проводить конкурс на замещение вакантных должностей должностных лиц и муниципальных служащих, к должностным обязанностям которых отнесено выполнение отдельных государственных полномочий;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9) представлять в Правительство Санкт-Петербурга в порядке и сроки, установленные Правительством Санкт-Петербурга, информацию, связанную с осуществлением органами местного самоуправления отдельных государственных полномочий, в том числе о численности: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муниципальных служащих, к должностным обязанностям которых отнесено выполнение отдельных государственных полномочий, а также о размерах должностных окладов указанных муниципальных служащих, установленных муниципальными правовыми актами, принятыми в соответствии с законами Санкт-Петербурга;</w:t>
      </w:r>
    </w:p>
    <w:p w:rsidR="00700FB2" w:rsidRDefault="00700FB2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Санкт-Петербурга от 12.07.2012 N 360-67)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детей, находящихся под опекой или попечительством, и детей, переданных на воспитание в приемные семьи, в Санкт-Петербурге, на содержание которых выплачиваются денежные средства;</w:t>
      </w:r>
    </w:p>
    <w:p w:rsidR="00700FB2" w:rsidRDefault="00700FB2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 xml:space="preserve">детей, оставшихся без попечения родителей, над которыми установлена опека или попечительство по договору о приемной семье (далее - приемные дети), указанных в </w:t>
      </w:r>
      <w:hyperlink r:id="rId62">
        <w:r>
          <w:rPr>
            <w:color w:val="0000FF"/>
          </w:rPr>
          <w:t>абзаце первом пункта 2 статьи 4</w:t>
        </w:r>
      </w:hyperlink>
      <w:r>
        <w:t xml:space="preserve"> Закона Санкт-Петербурга от 17 февраля 2010 года N 93-31 "О случаях и порядке выплаты вознаграждения опекунам или попечителям за счет средств бюджета Санкт-Петербурга", на содержание которых выплачиваются денежные средства;</w:t>
      </w:r>
    </w:p>
    <w:p w:rsidR="00700FB2" w:rsidRDefault="00700FB2">
      <w:pPr>
        <w:pStyle w:val="ConsPlusNormal"/>
        <w:jc w:val="both"/>
      </w:pPr>
      <w:r>
        <w:t xml:space="preserve">(в ред. Законов Санкт-Петербурга от 09.03.2010 </w:t>
      </w:r>
      <w:hyperlink r:id="rId63">
        <w:r>
          <w:rPr>
            <w:color w:val="0000FF"/>
          </w:rPr>
          <w:t>N 97-33</w:t>
        </w:r>
      </w:hyperlink>
      <w:r>
        <w:t xml:space="preserve">, от 21.11.2013 </w:t>
      </w:r>
      <w:hyperlink r:id="rId64">
        <w:r>
          <w:rPr>
            <w:color w:val="0000FF"/>
          </w:rPr>
          <w:t>N 575-100</w:t>
        </w:r>
      </w:hyperlink>
      <w:r>
        <w:t>)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опекунов или попечителей, получающих вознаграждение за счет средств бюджета Санкт-Петербурга при осуществлении опеки или попечительства по договору о приемной семье (далее - вознаграждение приемным родителям);</w:t>
      </w:r>
    </w:p>
    <w:p w:rsidR="00700FB2" w:rsidRDefault="00700FB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Санкт-Петербурга от 09.03.2010 N 93-31)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10) использовать средства, выделенные на осуществление отдельных государственных полномочий из бюджета Санкт-Петербурга, только на указанные цели.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3. Органы местного самоуправления при осуществлении отдельных государственных полномочий осуществляют иные права и обязанности, предусмотренные Федеральным законом, федеральным законодательством, настоящим Законом Санкт-Петербурга, иными законами Санкт-Петербурга, а также нормативными правовыми актами исполнительных органов государственной власти Санкт-Петербурга по вопросам осуществления отдельных государственных полномочий, в случаях, установленных федеральными законами и законами Санкт-Петербурга.</w:t>
      </w:r>
    </w:p>
    <w:p w:rsidR="00700FB2" w:rsidRDefault="00700FB2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r>
        <w:t>Статья 7. Финансовое обеспечение исполнения отдельных государственных полномочий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ind w:firstLine="540"/>
        <w:jc w:val="both"/>
      </w:pPr>
      <w:r>
        <w:t>1. Финансовое обеспечение исполнения отдельных государственных полномочий осуществляется за счет предоставляемых бюджетам муниципальных образований субвенций из бюджета Санкт-Петербурга на осуществление органами местного самоуправления переданных им отдельных государственных полномочий (далее - субвенции).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2. Порядок предоставления субвенций устанавливается Правительством Санкт-Петербурга.</w:t>
      </w:r>
    </w:p>
    <w:p w:rsidR="00700FB2" w:rsidRDefault="00700FB2">
      <w:pPr>
        <w:pStyle w:val="ConsPlusNormal"/>
        <w:jc w:val="both"/>
      </w:pPr>
      <w:r>
        <w:t xml:space="preserve">(п. 2 в ред. </w:t>
      </w:r>
      <w:hyperlink r:id="rId67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 xml:space="preserve">3. Субвенции подлежат возврату в бюджет Санкт-Петербурга при прекращении осуществления органами местного самоуправления отдельных государственных полномочий в случаях, указанных в </w:t>
      </w:r>
      <w:hyperlink w:anchor="P260">
        <w:r>
          <w:rPr>
            <w:color w:val="0000FF"/>
          </w:rPr>
          <w:t>пункте 1 статьи 11</w:t>
        </w:r>
      </w:hyperlink>
      <w:r>
        <w:t xml:space="preserve"> настоящего Закона Санкт-Петербурга.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bookmarkStart w:id="0" w:name="P116"/>
      <w:bookmarkEnd w:id="0"/>
      <w:r>
        <w:t>Статья 8. Методика расчета объема субвенций</w:t>
      </w:r>
    </w:p>
    <w:p w:rsidR="00700FB2" w:rsidRDefault="00700FB2">
      <w:pPr>
        <w:pStyle w:val="ConsPlusNormal"/>
        <w:ind w:firstLine="540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1. Общий объем субвенций, предоставляемых бюджетам муниципальных образований на исполнение расходных обязательств по обеспечению выполнения отдельных государственных полномочий, рассчитывается по следующей формуле:</w:t>
      </w:r>
    </w:p>
    <w:p w:rsidR="00700FB2" w:rsidRDefault="00700FB2">
      <w:pPr>
        <w:pStyle w:val="ConsPlusNormal"/>
        <w:jc w:val="center"/>
      </w:pPr>
    </w:p>
    <w:p w:rsidR="00700FB2" w:rsidRDefault="00700FB2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69596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где: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C - общий объем субвенций бюджетам муниципальных образований на исполнение расходных обязательств по обеспечению выполнения отдельных государственных полномочий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субвенции на исполнение расходных обязательств по обеспечению выполнения отдельных государственных полномочий в i-м муниципальном образовании (в рублях).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Показателями (критериями) распределения между муниципальными образованиями общего объема таких субвенций являются численность муниципальных служащих, к должностным обязанностям которых отнесено выполнение отдельных государственных полномочий, а также размер их должностных окладов.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Размер субвенции, предоставляемой бюджету i-го муниципального образования на исполнение расходных обязательств по обеспечению выполнения отдельных государственных полномочий, рассчитывается по следующим формулам: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jc w:val="center"/>
      </w:pPr>
      <w:r>
        <w:t>c</w:t>
      </w:r>
      <w:r>
        <w:rPr>
          <w:vertAlign w:val="subscript"/>
        </w:rPr>
        <w:t>i</w:t>
      </w:r>
      <w:r>
        <w:t xml:space="preserve"> = Fb</w:t>
      </w:r>
      <w:r>
        <w:rPr>
          <w:vertAlign w:val="subscript"/>
        </w:rPr>
        <w:t>i</w:t>
      </w:r>
      <w:r>
        <w:t xml:space="preserve"> + Fg</w:t>
      </w:r>
      <w:r>
        <w:rPr>
          <w:vertAlign w:val="subscript"/>
        </w:rPr>
        <w:t>i</w:t>
      </w:r>
      <w:r>
        <w:t xml:space="preserve"> + Fd</w:t>
      </w:r>
      <w:r>
        <w:rPr>
          <w:vertAlign w:val="subscript"/>
        </w:rPr>
        <w:t>i</w:t>
      </w:r>
      <w:r>
        <w:t xml:space="preserve"> + Fs</w:t>
      </w:r>
      <w:r>
        <w:rPr>
          <w:vertAlign w:val="subscript"/>
        </w:rPr>
        <w:t>i</w:t>
      </w:r>
      <w:r>
        <w:t xml:space="preserve"> + T</w:t>
      </w:r>
      <w:r>
        <w:rPr>
          <w:vertAlign w:val="subscript"/>
        </w:rPr>
        <w:t>i</w:t>
      </w:r>
      <w:r>
        <w:t xml:space="preserve"> x K,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где: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jc w:val="center"/>
      </w:pPr>
      <w:r>
        <w:rPr>
          <w:noProof/>
          <w:position w:val="-50"/>
        </w:rPr>
        <w:drawing>
          <wp:inline distT="0" distB="0" distL="0" distR="0">
            <wp:extent cx="2120900" cy="779780"/>
            <wp:effectExtent l="0" t="0" r="0" b="0"/>
            <wp:docPr id="16056377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B2" w:rsidRDefault="00700FB2">
      <w:pPr>
        <w:pStyle w:val="ConsPlusNormal"/>
        <w:jc w:val="center"/>
      </w:pPr>
    </w:p>
    <w:p w:rsidR="00700FB2" w:rsidRDefault="00700FB2">
      <w:pPr>
        <w:pStyle w:val="ConsPlusNormal"/>
        <w:jc w:val="center"/>
      </w:pPr>
      <w:r>
        <w:rPr>
          <w:noProof/>
          <w:position w:val="-50"/>
        </w:rPr>
        <w:drawing>
          <wp:inline distT="0" distB="0" distL="0" distR="0">
            <wp:extent cx="2120900" cy="779780"/>
            <wp:effectExtent l="0" t="0" r="0" b="0"/>
            <wp:docPr id="6994476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B2" w:rsidRDefault="00700FB2">
      <w:pPr>
        <w:pStyle w:val="ConsPlusNormal"/>
        <w:jc w:val="center"/>
      </w:pPr>
    </w:p>
    <w:p w:rsidR="00700FB2" w:rsidRDefault="00700FB2">
      <w:pPr>
        <w:pStyle w:val="ConsPlusNormal"/>
        <w:jc w:val="center"/>
      </w:pPr>
      <w:r>
        <w:rPr>
          <w:noProof/>
          <w:position w:val="-50"/>
        </w:rPr>
        <w:drawing>
          <wp:inline distT="0" distB="0" distL="0" distR="0">
            <wp:extent cx="2137410" cy="779780"/>
            <wp:effectExtent l="0" t="0" r="0" b="0"/>
            <wp:docPr id="16025888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B2" w:rsidRDefault="00700FB2">
      <w:pPr>
        <w:pStyle w:val="ConsPlusNormal"/>
        <w:jc w:val="center"/>
      </w:pPr>
    </w:p>
    <w:p w:rsidR="00700FB2" w:rsidRDefault="00700FB2">
      <w:pPr>
        <w:pStyle w:val="ConsPlusNormal"/>
        <w:jc w:val="center"/>
      </w:pPr>
      <w:r>
        <w:t>T</w:t>
      </w:r>
      <w:r>
        <w:rPr>
          <w:vertAlign w:val="subscript"/>
        </w:rPr>
        <w:t>i</w:t>
      </w:r>
      <w:r>
        <w:t xml:space="preserve"> = Tb</w:t>
      </w:r>
      <w:r>
        <w:rPr>
          <w:vertAlign w:val="subscript"/>
        </w:rPr>
        <w:t>i</w:t>
      </w:r>
      <w:r>
        <w:t xml:space="preserve"> + Tg</w:t>
      </w:r>
      <w:r>
        <w:rPr>
          <w:vertAlign w:val="subscript"/>
        </w:rPr>
        <w:t>i</w:t>
      </w:r>
      <w:r>
        <w:t xml:space="preserve"> + Td</w:t>
      </w:r>
      <w:r>
        <w:rPr>
          <w:vertAlign w:val="subscript"/>
        </w:rPr>
        <w:t>i</w:t>
      </w:r>
      <w:r>
        <w:t xml:space="preserve"> + Ts</w:t>
      </w:r>
      <w:r>
        <w:rPr>
          <w:vertAlign w:val="subscript"/>
        </w:rPr>
        <w:t>i</w:t>
      </w:r>
      <w:r>
        <w:t>,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где: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субвенции, предоставляемой бюджету i-го муниципального образования на исполнение расходных обязательств по обеспечению выполнения отдельных государственных полномочий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Fb</w:t>
      </w:r>
      <w:r>
        <w:rPr>
          <w:vertAlign w:val="subscript"/>
        </w:rPr>
        <w:t>i</w:t>
      </w:r>
      <w:r>
        <w:t xml:space="preserve"> - годовой фонд оплаты труда с начислениями на выплаты по оплате труда руководителя структурного подразделения органа местного самоуправления (далее - руководитель) i-го муниципального образования, к должностным обязанностям которого отнесено выполнение отдельных государственных полномочий, рассчитанный исходя из размера должностного оклада муниципального служащего по соответствующей должности муниципальной службы, установленного муниципальным правовым актом, принятым в соответствии с законами Санкт-Петербурга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Tb</w:t>
      </w:r>
      <w:r>
        <w:rPr>
          <w:vertAlign w:val="subscript"/>
        </w:rPr>
        <w:t>i</w:t>
      </w:r>
      <w:r>
        <w:t xml:space="preserve"> - численность руководителей, к должностным обязанностям которых отнесено выполнение отдельных государственных полномочий, в i-м муниципальном образовании;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Fg</w:t>
      </w:r>
      <w:r>
        <w:rPr>
          <w:vertAlign w:val="subscript"/>
        </w:rPr>
        <w:t>i</w:t>
      </w:r>
      <w:r>
        <w:t xml:space="preserve"> - суммарный годовой фонд оплаты труда с начислениями на выплаты по оплате труда главных специалистов в i-м муниципальном образовании, к должностным обязанностям которых отнесено выполнение отдельных государственных полномочий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Fg</w:t>
      </w:r>
      <w:r>
        <w:rPr>
          <w:vertAlign w:val="subscript"/>
        </w:rPr>
        <w:t>ij</w:t>
      </w:r>
      <w:r>
        <w:t xml:space="preserve"> - годовой фонд оплаты труда с начислениями на выплаты по оплате труда j-го главного специалиста в i-м муниципальном образовании, к должностным обязанностям которого отнесено выполнение отдельных государственных полномочий, рассчитанный исходя из размера должностного оклада муниципального служащего по соответствующей должности муниципальной службы, установленного муниципальным правовым актом, принятым в соответствии с законами Санкт-Петербурга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Tg</w:t>
      </w:r>
      <w:r>
        <w:rPr>
          <w:vertAlign w:val="subscript"/>
        </w:rPr>
        <w:t>i</w:t>
      </w:r>
      <w:r>
        <w:t xml:space="preserve"> - численность главных специалистов, к должностным обязанностям которых отнесено выполнение отдельных государственных полномочий, в i-м муниципальном образовании;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Fd</w:t>
      </w:r>
      <w:r>
        <w:rPr>
          <w:vertAlign w:val="subscript"/>
        </w:rPr>
        <w:t>i</w:t>
      </w:r>
      <w:r>
        <w:t xml:space="preserve"> - суммарный годовой фонд оплаты труда с начислениями на выплаты по оплате труда ведущих специалистов в i-м муниципальном образовании, к должностным обязанностям которых отнесено выполнение отдельных государственных полномочий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Fd</w:t>
      </w:r>
      <w:r>
        <w:rPr>
          <w:vertAlign w:val="subscript"/>
        </w:rPr>
        <w:t>ij</w:t>
      </w:r>
      <w:r>
        <w:t xml:space="preserve"> - годовой фонд оплаты труда с начислениями на выплаты по оплате труда j-го ведущего специалиста в i-м муниципальном образовании, к должностным обязанностям которого отнесено выполнение отдельных государственных полномочий, рассчитанный исходя из размера должностного оклада муниципального служащего по соответствующей должности муниципальной службы, установленного муниципальным правовым актом, принятым в соответствии с законами Санкт-Петербурга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Td</w:t>
      </w:r>
      <w:r>
        <w:rPr>
          <w:vertAlign w:val="subscript"/>
        </w:rPr>
        <w:t>i</w:t>
      </w:r>
      <w:r>
        <w:t xml:space="preserve"> - численность ведущих специалистов, к должностным обязанностям которых отнесено выполнение отдельных государственных полномочий, в i-м муниципальном образовании;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Fs</w:t>
      </w:r>
      <w:r>
        <w:rPr>
          <w:vertAlign w:val="subscript"/>
        </w:rPr>
        <w:t>i</w:t>
      </w:r>
      <w:r>
        <w:t xml:space="preserve"> - суммарный годовой фонд оплаты труда с начислениями на выплаты по оплате труда специалистов 1-й категории в i-м муниципальном образовании, к должностным обязанностям которых отнесено выполнение отдельных государственных полномочий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Fs</w:t>
      </w:r>
      <w:r>
        <w:rPr>
          <w:vertAlign w:val="subscript"/>
        </w:rPr>
        <w:t>ij</w:t>
      </w:r>
      <w:r>
        <w:t xml:space="preserve"> - годовой фонд оплаты труда с начислениями на выплаты по оплате труда j-го специалиста 1-й категории в i-м муниципальном образовании, к должностным обязанностям которого отнесено выполнение отдельных государственных полномочий, рассчитанный исходя из размера должностного оклада муниципального служащего по соответствующей должности муниципальной службы, установленного муниципальным правовым актом, принятым в соответствии с законами Санкт-Петербурга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Ts</w:t>
      </w:r>
      <w:r>
        <w:rPr>
          <w:vertAlign w:val="subscript"/>
        </w:rPr>
        <w:t>i</w:t>
      </w:r>
      <w:r>
        <w:t xml:space="preserve"> - численность специалистов 1-й категории, к должностным обязанностям которых отнесено выполнение отдельных государственных полномочий, в i-м муниципальном образовании;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общая численность муниципальных служащих в i-м муниципальном образовании, к должностным обязанностям которых отнесено выполнение отдельных государственных полномочий;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K - годовой объем расходов (за исключением оплаты труда и начислений на выплаты по оплате труда) на одного муниципального служащего, к должностным обязанностям которого отнесено выполнение отдельных государственных полномочий (в рублях).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Численность муниципальных служащих, к должностным обязанностям которых отнесено выполнение отдельных государственных полномочий, определяется в зависимости от количества населения, проживающего на территории i-го муниципального образования: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Tb</w:t>
      </w:r>
      <w:r>
        <w:rPr>
          <w:vertAlign w:val="subscript"/>
        </w:rPr>
        <w:t>i</w:t>
      </w:r>
      <w:r>
        <w:t xml:space="preserve"> = 1, Tg</w:t>
      </w:r>
      <w:r>
        <w:rPr>
          <w:vertAlign w:val="subscript"/>
        </w:rPr>
        <w:t>i</w:t>
      </w:r>
      <w:r>
        <w:t xml:space="preserve"> = 1, Td</w:t>
      </w:r>
      <w:r>
        <w:rPr>
          <w:vertAlign w:val="subscript"/>
        </w:rPr>
        <w:t>i</w:t>
      </w:r>
      <w:r>
        <w:t xml:space="preserve"> = 2, Ts</w:t>
      </w:r>
      <w:r>
        <w:rPr>
          <w:vertAlign w:val="subscript"/>
        </w:rPr>
        <w:t>i</w:t>
      </w:r>
      <w:r>
        <w:t xml:space="preserve"> = 2 - для муниципальных образований, численность населения которых более 130 тысяч человек;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Tb</w:t>
      </w:r>
      <w:r>
        <w:rPr>
          <w:vertAlign w:val="subscript"/>
        </w:rPr>
        <w:t>i</w:t>
      </w:r>
      <w:r>
        <w:t xml:space="preserve"> = 1, Tg</w:t>
      </w:r>
      <w:r>
        <w:rPr>
          <w:vertAlign w:val="subscript"/>
        </w:rPr>
        <w:t>i</w:t>
      </w:r>
      <w:r>
        <w:t xml:space="preserve"> = 1, Td</w:t>
      </w:r>
      <w:r>
        <w:rPr>
          <w:vertAlign w:val="subscript"/>
        </w:rPr>
        <w:t>i</w:t>
      </w:r>
      <w:r>
        <w:t xml:space="preserve"> = 2, Ts</w:t>
      </w:r>
      <w:r>
        <w:rPr>
          <w:vertAlign w:val="subscript"/>
        </w:rPr>
        <w:t>i</w:t>
      </w:r>
      <w:r>
        <w:t xml:space="preserve"> = 1 - для муниципальных образований, численность населения которых более 110 тысяч человек, но не превышает 130 тысяч человек;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Tb</w:t>
      </w:r>
      <w:r>
        <w:rPr>
          <w:vertAlign w:val="subscript"/>
        </w:rPr>
        <w:t>i</w:t>
      </w:r>
      <w:r>
        <w:t xml:space="preserve"> = 1, Tg</w:t>
      </w:r>
      <w:r>
        <w:rPr>
          <w:vertAlign w:val="subscript"/>
        </w:rPr>
        <w:t>i</w:t>
      </w:r>
      <w:r>
        <w:t xml:space="preserve"> = 1, Td</w:t>
      </w:r>
      <w:r>
        <w:rPr>
          <w:vertAlign w:val="subscript"/>
        </w:rPr>
        <w:t>i</w:t>
      </w:r>
      <w:r>
        <w:t xml:space="preserve"> = 1, Ts</w:t>
      </w:r>
      <w:r>
        <w:rPr>
          <w:vertAlign w:val="subscript"/>
        </w:rPr>
        <w:t>i</w:t>
      </w:r>
      <w:r>
        <w:t xml:space="preserve"> = 2 - для муниципальных образований, численность населения которых более 90 тысяч человек, но не превышает 110 тысяч человек;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Tb</w:t>
      </w:r>
      <w:r>
        <w:rPr>
          <w:vertAlign w:val="subscript"/>
        </w:rPr>
        <w:t>i</w:t>
      </w:r>
      <w:r>
        <w:t xml:space="preserve"> = 1, Tg</w:t>
      </w:r>
      <w:r>
        <w:rPr>
          <w:vertAlign w:val="subscript"/>
        </w:rPr>
        <w:t>i</w:t>
      </w:r>
      <w:r>
        <w:t xml:space="preserve"> = 1, Td</w:t>
      </w:r>
      <w:r>
        <w:rPr>
          <w:vertAlign w:val="subscript"/>
        </w:rPr>
        <w:t>i</w:t>
      </w:r>
      <w:r>
        <w:t xml:space="preserve"> = 1, Ts</w:t>
      </w:r>
      <w:r>
        <w:rPr>
          <w:vertAlign w:val="subscript"/>
        </w:rPr>
        <w:t>i</w:t>
      </w:r>
      <w:r>
        <w:t xml:space="preserve"> = 1 - для муниципальных образований, численность населения которых более 70 тысяч человек, но не превышает 90 тысяч человек;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Tb</w:t>
      </w:r>
      <w:r>
        <w:rPr>
          <w:vertAlign w:val="subscript"/>
        </w:rPr>
        <w:t>i</w:t>
      </w:r>
      <w:r>
        <w:t xml:space="preserve"> = 1, Tg</w:t>
      </w:r>
      <w:r>
        <w:rPr>
          <w:vertAlign w:val="subscript"/>
        </w:rPr>
        <w:t>i</w:t>
      </w:r>
      <w:r>
        <w:t xml:space="preserve"> = 1, Td</w:t>
      </w:r>
      <w:r>
        <w:rPr>
          <w:vertAlign w:val="subscript"/>
        </w:rPr>
        <w:t>i</w:t>
      </w:r>
      <w:r>
        <w:t xml:space="preserve"> = 1 - для муниципальных образований, численность населения которых более 50 тысяч человек, но не превышает 70 тысяч человек;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Tb</w:t>
      </w:r>
      <w:r>
        <w:rPr>
          <w:vertAlign w:val="subscript"/>
        </w:rPr>
        <w:t>i</w:t>
      </w:r>
      <w:r>
        <w:t xml:space="preserve"> = 1, Td</w:t>
      </w:r>
      <w:r>
        <w:rPr>
          <w:vertAlign w:val="subscript"/>
        </w:rPr>
        <w:t>i</w:t>
      </w:r>
      <w:r>
        <w:t xml:space="preserve"> = 1 - для муниципальных образований, численность населения которых более 30 тысяч человек, но не превышает 50 тысяч человек;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Tg</w:t>
      </w:r>
      <w:r>
        <w:rPr>
          <w:vertAlign w:val="subscript"/>
        </w:rPr>
        <w:t>i</w:t>
      </w:r>
      <w:r>
        <w:t xml:space="preserve"> = 1, Ts</w:t>
      </w:r>
      <w:r>
        <w:rPr>
          <w:vertAlign w:val="subscript"/>
        </w:rPr>
        <w:t>i</w:t>
      </w:r>
      <w:r>
        <w:t xml:space="preserve"> = 1 - для муниципальных образований, численность населения которых более 10 тысяч человек, но не превышает 30 тысяч человек;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Td</w:t>
      </w:r>
      <w:r>
        <w:rPr>
          <w:vertAlign w:val="subscript"/>
        </w:rPr>
        <w:t>i</w:t>
      </w:r>
      <w:r>
        <w:t xml:space="preserve"> = 1 - для муниципальных образований, численность населения которых не превышает 10 тысяч человек.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Годовой объем расходов (за исключением оплаты труда и начислений на выплаты по оплате труда) на обеспечение деятельности одного муниципального служащего, к должностным обязанностям которого отнесено выполнение отдельных государственных полномочий, устанавливается на 2022 год в размере 73500 рублей и ежегодно начиная с 1 января 2023 года индексируется путем умножения на коэффициент, размер которого не должен быть ниже индекса роста потребительских цен, применяемого при формировании бюджета Санкт-Петербурга на соответствующий финансовый год (далее - коэффициент индексации).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Коэффициент индексации устанавливается Правительством Санкт-Петербурга ежегодно до 1 августа с учетом требований, установленных в настоящем пункте.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В случае наличия на территории муниципального образования образовательных организаций, медицинских организаций, организаций, оказывающих социальные услуги, в том числе организаций для детей-сирот и детей, оставшихся без попечения родителей, в которые помещены под надзор недееспособные или не полностью дееспособные лица, в органах местного самоуправления дополнительно вводится должность главного специалиста, к должностным обязанностям которого относится выполнение отдельных государственных полномочий. При наличии на территории муниципального образования трех и более образовательных организаций, медицинских организаций, организаций, оказывающих социальные услуги, в том числе организаций для детей-сирот и детей, оставшихся без попечения родителей, в которые помещены под надзор недееспособные или не полностью дееспособные лица, в органах местного самоуправления вводится должность специалиста 1-й категории, к должностным обязанностям которого относится выполнение отдельных государственных полномочий.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2. Общий объем субвенций, предоставляемых бюджетам муниципальных образований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рассчитывается по следующей формуле: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728980" cy="276860"/>
            <wp:effectExtent l="0" t="0" r="0" b="0"/>
            <wp:docPr id="1271764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где: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H - общий объем субвенций бюджетам муниципальных образований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размер субвенции бюджету i-го муниципального образования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(в рублях).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Показателем (критерием) распределения между муниципальными образованиями общего объема таких субвенций является численность детей, находящихся под опекой или попечительством, и детей, переданных на воспитание в приемные семьи, на содержание которых выплачиваются денежные средства в соответствии с законодательством Санкт-Петербурга.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Размер субвенции, предоставляемой бюджету i-го муниципального образования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рассчитывается по следующей формуле:</w:t>
      </w:r>
    </w:p>
    <w:p w:rsidR="00700FB2" w:rsidRDefault="00700FB2">
      <w:pPr>
        <w:pStyle w:val="ConsPlusNormal"/>
        <w:jc w:val="center"/>
      </w:pPr>
    </w:p>
    <w:p w:rsidR="00700FB2" w:rsidRDefault="00700FB2">
      <w:pPr>
        <w:pStyle w:val="ConsPlusNormal"/>
        <w:jc w:val="center"/>
      </w:pPr>
      <w:r>
        <w:t>h</w:t>
      </w:r>
      <w:r>
        <w:rPr>
          <w:vertAlign w:val="subscript"/>
        </w:rPr>
        <w:t>i</w:t>
      </w:r>
      <w:r>
        <w:t xml:space="preserve"> = 12 x (v</w:t>
      </w:r>
      <w:r>
        <w:rPr>
          <w:vertAlign w:val="subscript"/>
        </w:rPr>
        <w:t>p</w:t>
      </w:r>
      <w:r>
        <w:t xml:space="preserve"> x d</w:t>
      </w:r>
      <w:r>
        <w:rPr>
          <w:vertAlign w:val="subscript"/>
        </w:rPr>
        <w:t>pi</w:t>
      </w:r>
      <w:r>
        <w:t xml:space="preserve"> + v</w:t>
      </w:r>
      <w:r>
        <w:rPr>
          <w:vertAlign w:val="subscript"/>
        </w:rPr>
        <w:t>f</w:t>
      </w:r>
      <w:r>
        <w:t xml:space="preserve"> x d</w:t>
      </w:r>
      <w:r>
        <w:rPr>
          <w:vertAlign w:val="subscript"/>
        </w:rPr>
        <w:t>fi</w:t>
      </w:r>
      <w:r>
        <w:t>),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где: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размер субвенции бюджету i-го муниципального образования на исполнение расходных обязательств по осуществлению выплаты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p</w:t>
      </w:r>
      <w:r>
        <w:t xml:space="preserve"> - размер ежемесячной выплаты в соответствующем финансовом году денежных средств на содержание ребенка, находящегося под опекой или попечительством, который устанавливается законодательством Санкт-Петербурга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pi</w:t>
      </w:r>
      <w:r>
        <w:t xml:space="preserve"> - численность детей, находящихся под опекой или попечительством, в i-м муниципальном образовании, на содержание которых выплачиваются денежные средства в соответствии с законодательством Санкт-Петербурга;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f</w:t>
      </w:r>
      <w:r>
        <w:t xml:space="preserve"> - размер ежемесячной выплаты в соответствующем финансовом году денежных средств на содержание ребенка, переданного на воспитание в приемную семью, который устанавливается законодательством Санкт-Петербурга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fi</w:t>
      </w:r>
      <w:r>
        <w:t xml:space="preserve"> - численность детей, переданных на воспитание в приемные семьи, в i-м муниципальном образовании, на содержание которых выплачиваются денежные средства в соответствии с законодательством Санкт-Петербурга.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3. Общий объем субвенций, предоставляемых бюджетам муниципальных образований для исполнения расходных обязательств по выплате вознаграждения приемным родителям в соответствии с законодательством Санкт-Петербурга, рассчитывается по следующей формуле:</w:t>
      </w:r>
    </w:p>
    <w:p w:rsidR="00700FB2" w:rsidRDefault="00700FB2">
      <w:pPr>
        <w:pStyle w:val="ConsPlusNormal"/>
        <w:jc w:val="center"/>
      </w:pPr>
    </w:p>
    <w:p w:rsidR="00700FB2" w:rsidRDefault="00700FB2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812800" cy="276860"/>
            <wp:effectExtent l="0" t="0" r="0" b="0"/>
            <wp:docPr id="23472780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B2" w:rsidRDefault="00700FB2">
      <w:pPr>
        <w:pStyle w:val="ConsPlusNormal"/>
        <w:jc w:val="center"/>
      </w:pPr>
    </w:p>
    <w:p w:rsidR="00700FB2" w:rsidRDefault="00700FB2">
      <w:pPr>
        <w:pStyle w:val="ConsPlusNormal"/>
        <w:ind w:firstLine="540"/>
        <w:jc w:val="both"/>
      </w:pPr>
      <w:r>
        <w:t>где: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W - общий объем субвенций бюджетам муниципальных образований для исполнения расходных обязательств по выплате вознаграждения приемным родителям в соответствии с законодательством Санкт-Петербурга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размер субвенции бюджету i-го муниципального образования для исполнения расходных обязательств по выплате вознаграждения приемным родителям в соответствии с законодательством Санкт-Петербурга (в рублях).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Показателем (критерием) распределения между муниципальными образованиями общего объема таких субвенций является количество приемных семей и численность детей, принятых в приемную семью, для расчета вознаграждения приемным родителям в соответствии с законодательством Санкт-Петербурга.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Размер предоставляемой бюджету i-го муниципального образования субвенции для исполнения расходных обязательств по выплате вознаграждения приемным родителям в соответствии с законодательством Санкт-Петербурга рассчитывается по следующей формуле: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053590" cy="528320"/>
            <wp:effectExtent l="0" t="0" r="0" b="0"/>
            <wp:docPr id="15546469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где: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размер субвенции бюджету i-го муниципального образования для исполнения расходных обязательств по выплате вознаграждения приемным родителям в соответствии с законодательством Санкт-Петербурга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размер ежемесячной выплаты в соответствующем финансовом году на вознаграждение приемным родителям, принявшим на воспитание в приемную семью j-е количество детей, установленный законодательством Санкт-Петербурга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ij</w:t>
      </w:r>
      <w:r>
        <w:t xml:space="preserve"> - количество приемных семей в i-м муниципальном образовании, принявших на воспитание j-е количество детей;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m - максимально возможное количество детей, принятых в приемную семью, для расчета вознаграждения приемным родителям в соответствии с законодательством Санкт-Петербурга;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 xml:space="preserve">s - увеличенный размер вознаграждения в соответствующем финансовом году приемным родителям, принявшим на воспитание в приемную семью детей, указанных в </w:t>
      </w:r>
      <w:hyperlink r:id="rId76">
        <w:r>
          <w:rPr>
            <w:color w:val="0000FF"/>
          </w:rPr>
          <w:t>абзаце первом пункта 2 статьи 4</w:t>
        </w:r>
      </w:hyperlink>
      <w:r>
        <w:t xml:space="preserve"> Закона Санкт-Петербурга от 17 февраля 2010 года N 93-31 "О случаях и порядке выплаты вознаграждения опекунам или попечителям за счет средств бюджета Санкт-Петербурга", который устанавливается законодательством Санкт-Петербурга (в рублях);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g</w:t>
      </w:r>
      <w:r>
        <w:rPr>
          <w:vertAlign w:val="subscript"/>
        </w:rPr>
        <w:t>i</w:t>
      </w:r>
      <w:r>
        <w:t xml:space="preserve"> - численность детей, указанных в </w:t>
      </w:r>
      <w:hyperlink r:id="rId77">
        <w:r>
          <w:rPr>
            <w:color w:val="0000FF"/>
          </w:rPr>
          <w:t>абзаце первом пункта 2 статьи 4</w:t>
        </w:r>
      </w:hyperlink>
      <w:r>
        <w:t xml:space="preserve"> Закона Санкт-Петербурга от 17 февраля 2010 года N 93-31 "О случаях и порядке выплаты вознаграждения опекунам или попечителям за счет средств бюджета Санкт-Петербурга", переданных на воспитание в приемные семьи в i-м муниципальном образовании.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4. В случае наличия потребности в материальных средствах для осуществления отдельных государственных полномочий орган местного самоуправления представляет в Правительство Санкт-Петербурга обоснование потребности в материальных средствах для осуществления отдельных государственных полномочий (далее - обоснование).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Порядок рассмотрения обоснования и перечень подлежащих передаче материальных средств, необходимых для осуществления органами местного самоуправления отдельных государственных полномочий, определяются Правительством Санкт-Петербурга.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5. В бюджете муниципального образования могут предусматриваться собственные финансовые средства для осуществления отдельных государственных полномочий в случаях и порядке, предусмотренных уставом муниципального образования.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r>
        <w:t>Статья 9. Порядок представления органами местного самоуправления отчетов об осуществлении отдельных государственных полномочий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ind w:firstLine="540"/>
        <w:jc w:val="both"/>
      </w:pPr>
      <w:r>
        <w:t>Представление отчетов об осуществлении отдельных государственных полномочий, в том числе об использовании материальных и финансовых средств, предоставляемых на осуществление отдельных государственных полномочий, осуществляется в порядке и сроки, определяемые Правительством Санкт-Петербурга.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r>
        <w:t>Статья 10. Контроль за осуществлением органами местного самоуправления отдельных государственных полномочий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отдельных государственных полномочий, в том числе за использованием материальных и финансовых средств, предоставляемых для осуществления отдельных государственных полномочий, осуществляется уполномоченными Законодательным Собранием Санкт-Петербурга и Правительством Санкт-Петербурга органами государственной власти Санкт-Петербурга (далее - контролирующие органы).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2. Контроль за осуществлением органами местного самоуправления отдельных государственных полномочий контролирующими органами осуществляется посредством: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1) рассмотрения, в том числе заслушивания, отчетов должностных лиц и муниципальных служащих об осуществлении органами местного самоуправления отдельных государственных полномочий;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2) проведения проверок деятельности органов местного самоуправления, должностных лиц и муниципальных служащих по осуществлению органами местного самоуправления отдельных государственных полномочий (далее - проверка);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3) направления обязательных для исполнения органами местного самоуправления, должностными лицами и муниципальными служащими письменных предписаний об устранении выявленных, в том числе при проведении проверок, нарушений требований Федерального закона, федерального законодательства,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 по вопросам осуществления отдельных государственных полномочий в случаях, установленных федеральными законами и законами Санкт-Петербурга;</w:t>
      </w:r>
    </w:p>
    <w:p w:rsidR="00700FB2" w:rsidRDefault="00700FB2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4) систематического анализа и обобщения результатов проводимых проверок, а также полученных предложений по совершенствованию действующего законодательства с последующим представлением указанных предложений соответствующим органам государственной власти Санкт-Петербурга и органам местного самоуправления;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5) проведения оценки качества исполнения органами местного самоуправления отдельных государственных полномочий на основе оценки достижения органами местного самоуправления значений целевых показателей оценки качества исполнения отдельных государственных полномочий, установленных в соответствии с порядком, определенным Правительством Санкт-Петербурга (далее - целевые показатели).</w:t>
      </w:r>
    </w:p>
    <w:p w:rsidR="00700FB2" w:rsidRDefault="00700FB2">
      <w:pPr>
        <w:pStyle w:val="ConsPlusNormal"/>
        <w:jc w:val="both"/>
      </w:pPr>
      <w:r>
        <w:t xml:space="preserve">(пп. 5 введен </w:t>
      </w:r>
      <w:hyperlink r:id="rId79">
        <w:r>
          <w:rPr>
            <w:color w:val="0000FF"/>
          </w:rPr>
          <w:t>Законом</w:t>
        </w:r>
      </w:hyperlink>
      <w:r>
        <w:t xml:space="preserve"> Санкт-Петербурга от 09.02.2022 N 28-4)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3. Проверка проводится контролирующим органом в целях выявления нарушений требований Федерального закона, федерального законодательства,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 по вопросам осуществления отдельных государственных полномочий в случаях, установленных федеральными законами и законами Санкт-Петербурга.</w:t>
      </w:r>
    </w:p>
    <w:p w:rsidR="00700FB2" w:rsidRDefault="00700FB2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4. При проведении проверки проводится полное обследование финансово-хозяйственной деятельности по осуществлению отдельных государственных полномочий органа местного самоуправления, осуществляющего отдельные государственные полномочия, за определенный период в целях проверки законности и обоснованности совершенных в проверяемом периоде хозяйственных и финансовых операций, правильности их отражения в бухгалтерском учете и отчетности.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5. Проверка проводится в соответствии с утвержденным в установленном порядке планом работы контролирующего органа, а также на основании решения контролирующего органа, оформленного правовым актом контролирующего органа.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6. При проведении проверки может проводиться финансово-экономическая и техническая экспертиза, в том числе с привлечением в установленном порядке научных организаций, экспертов и специалистов.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7. Проверка проводится на основании удостоверения на право проведения проверки, выдаваемого контролирующим органом.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Форма удостоверения на право проведения проверки и регламент проведения проверок (далее - Регламент) устанавливаются контролирующим органом.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8. Не допускается участие в проверке должностных лиц, являющихся родственниками лиц, занимающих руководящие должности либо являющихся материально ответственными лицами в органе местного самоуправления, являющемся объектом проверки.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9. По итогам проверки уполномоченными должностными лицами контролирующего органа составляются и подписываются акты, заключения, справки и другие документы, предусмотренные Регламентом (далее - акты проверки).</w:t>
      </w:r>
    </w:p>
    <w:p w:rsidR="00700FB2" w:rsidRDefault="00700FB2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В актах проверки приводятся данные о выявленных нарушениях и выводы по итогам проведенной проверки.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10. Должностные лица, принимавшие участие в проведении проверки, не согласные с содержащимися в акте проверки фактами и выводами, вправе выразить особое мнение, которое является неотъемлемой частью акта проверки.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11. Копия акта проверки направляется в осуществляющий отдельные государственные полномочия орган местного самоуправления не позднее 10 рабочих дней со дня подписания акта проверки.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12. Осуществляющий отдельные государственные полномочия орган местного самоуправления в течение 10 дней со дня получения копии акта проверки вправе составить протокол разногласий, прилагаемый к акту проверки.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Результаты проверки считаются принятыми, если протокол разногласий не представлен до истечения указанного срока.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13. Протокол разногласий подлежит обязательному рассмотрению в контролирующем органе в течение 30 дней с приглашением представителя органа местного самоуправления, осуществляющего отдельные государственные полномочия, в порядке, установленном Регламентом.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14. Контролирующий орган в письменной форме направляет в осуществляющий отдельные государственные полномочия орган местного самоуправления информацию о результатах рассмотрения протокола разногласий и предложения по устранению выявленных нарушений в течение пяти дней со дня рассмотрения протокола разногласий.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 xml:space="preserve">15. Исключен. - </w:t>
      </w:r>
      <w:hyperlink r:id="rId82">
        <w:r>
          <w:rPr>
            <w:color w:val="0000FF"/>
          </w:rPr>
          <w:t>Закон</w:t>
        </w:r>
      </w:hyperlink>
      <w:r>
        <w:t xml:space="preserve"> Санкт-Петербурга от 09.03.2010 N 97-33.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16. О результатах проведенной проверки контролирующий орган сообщает руководителю соответствующего органа государственной власти Санкт-Петербурга.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17. Контролирующими органами ведется реестр проверок в порядке, определяемом Регламентом.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18. Контролирующими органами могут направляться предписания по устранению выявленных, в том числе при проведении проверок, нарушений требований Федерального закона, федерального законодательства,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 по вопросам осуществления отдельных государственных полномочий Санкт-Петербурга в случаях, установленных федеральными законами и законами Санкт-Петербурга (далее - предписания).</w:t>
      </w:r>
    </w:p>
    <w:p w:rsidR="00700FB2" w:rsidRDefault="00700FB2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Санкт-Петербурга от 09.03.2010 N 97-33)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19. Предписания направляются органам местного самоуправления для принятия мер по устранению выявленных нарушений, возмещению причиненного ущерба и привлечению к ответственности лиц, виновных в допущенных нарушениях.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20. Предписания подписываются руководителем контролирующего органа.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21. Предписание должно быть рассмотрено в указанный в предписании срок или, если срок не указан, не позднее чем в месячный срок со дня его получения.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22. О принятом по предписанию решении и о мерах по его реализации органы местного самоуправления в трехдневный срок направляют информацию в контролирующий орган, направивший предписание.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23. В случаях выявления при проведении проверки хищения государственных денежных или материальных средств контролирующие органы незамедлительно передают материалы проверок в правоохранительные органы.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24. Контролирующие органы систематически анализируют и обобщают результаты проводимых проверок, на основе полученных данных разрабатывают предложения по совершенствованию действующего законодательства и представляют их на рассмотрение органов государственной власти Санкт-Петербурга.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25. При обнаружении фактов ненадлежащего осуществления органами местного самоуправления отдельных государственных полномочий контролирующие органы вправе обращаться в органы местного самоуправления с предложениями о привлечении к ответственности должностных лиц.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bookmarkStart w:id="1" w:name="P260"/>
      <w:bookmarkEnd w:id="1"/>
      <w:r>
        <w:t>Статья 11. Условия и порядок прекращения осуществления органами местного самоуправления отдельных государственных полномочий</w:t>
      </w:r>
    </w:p>
    <w:p w:rsidR="00700FB2" w:rsidRDefault="00700FB2">
      <w:pPr>
        <w:pStyle w:val="ConsPlusNormal"/>
        <w:ind w:firstLine="540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700FB2" w:rsidRDefault="00700FB2">
      <w:pPr>
        <w:pStyle w:val="ConsPlusNormal"/>
        <w:ind w:firstLine="540"/>
        <w:jc w:val="both"/>
      </w:pPr>
    </w:p>
    <w:p w:rsidR="00700FB2" w:rsidRDefault="00700FB2">
      <w:pPr>
        <w:pStyle w:val="ConsPlusNormal"/>
        <w:ind w:firstLine="540"/>
        <w:jc w:val="both"/>
      </w:pPr>
      <w:r>
        <w:t>1. Осуществление отдельных государственных полномочий органами местного самоуправления одного, нескольких или всех муниципальных образований, которые наделены отдельными государственными полномочиями, может быть прекращено на основании закона Санкт-Петербурга о прекращении осуществления органами местного самоуправления отдельных государственных полномочий в случае: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1) неисполнения или ненадлежащего исполнения органами местного самоуправления отдельных государственных полномочий, в том числе недостижения органами местного самоуправления значений целевых показателей в течение трех последних отчетных лет;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2) невозможности осуществления органами местного самоуправления отдельных государственных полномочий;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3) изменения федерального законодательства, регулирующего вопросы передачи и осуществления отдельных государственных полномочий;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 xml:space="preserve">4) если при осуществлении отдельных государственных полномочий за счет предоставления субвенций бюджетам муниципальных образований органами местного самоуправления были допущены установленные соответствующим судом факты нецелевого расходования бюджетных средств, нарушение </w:t>
      </w:r>
      <w:hyperlink r:id="rId85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закона, иных нормативных правовых актов;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5) наличия инициативы Правительства Санкт-Петербурга о прекращении осуществления органами местного самоуправления отдельных государственных полномочий и дальнейшем осуществлении отдельных государственных полномочий Правительством Санкт-Петербурга.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2. Проект закона Санкт-Петербурга о прекращении осуществления органами местного самоуправления отдельных государственных полномочий вносится на рассмотрение Законодательного Собрания Санкт-Петербурга в соответствии с законодательством Санкт-Петербурга.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3. Органы местного самоуправления прекращают осуществление отдельных государственных полномочий со дня вступления в силу закона Санкт-Петербурга о прекращении осуществления органами местного самоуправления отдельных государственных полномочий.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r>
        <w:t xml:space="preserve">Статья 12. Исключена. - </w:t>
      </w:r>
      <w:hyperlink r:id="rId86">
        <w:r>
          <w:rPr>
            <w:color w:val="0000FF"/>
          </w:rPr>
          <w:t>Закон</w:t>
        </w:r>
      </w:hyperlink>
      <w:r>
        <w:t xml:space="preserve"> Санкт-Петербурга от 23.09.2009 N 420-79.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Title"/>
        <w:ind w:firstLine="540"/>
        <w:jc w:val="both"/>
        <w:outlineLvl w:val="0"/>
      </w:pPr>
      <w:r>
        <w:t>Статья 13. Порядок вступления в силу настоящего Закона Санкт-Петербурга</w:t>
      </w:r>
    </w:p>
    <w:p w:rsidR="00700FB2" w:rsidRDefault="00700FB2">
      <w:pPr>
        <w:pStyle w:val="ConsPlusNormal"/>
        <w:ind w:firstLine="540"/>
        <w:jc w:val="both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ind w:firstLine="540"/>
        <w:jc w:val="both"/>
      </w:pPr>
      <w:bookmarkStart w:id="2" w:name="P277"/>
      <w:bookmarkEnd w:id="2"/>
      <w:r>
        <w:t xml:space="preserve">1. Утратил силу с 1 января 2014 года. - </w:t>
      </w:r>
      <w:hyperlink w:anchor="P278">
        <w:r>
          <w:rPr>
            <w:color w:val="0000FF"/>
          </w:rPr>
          <w:t>пункт 2 статьи 13</w:t>
        </w:r>
      </w:hyperlink>
      <w:r>
        <w:t xml:space="preserve"> данного Закона.</w:t>
      </w:r>
    </w:p>
    <w:p w:rsidR="00700FB2" w:rsidRDefault="00700FB2">
      <w:pPr>
        <w:pStyle w:val="ConsPlusNormal"/>
        <w:spacing w:before="220"/>
        <w:ind w:firstLine="540"/>
        <w:jc w:val="both"/>
      </w:pPr>
      <w:bookmarkStart w:id="3" w:name="P278"/>
      <w:bookmarkEnd w:id="3"/>
      <w:r>
        <w:t xml:space="preserve">2. </w:t>
      </w:r>
      <w:hyperlink w:anchor="P277">
        <w:r>
          <w:rPr>
            <w:color w:val="0000FF"/>
          </w:rPr>
          <w:t>Пункт 1</w:t>
        </w:r>
      </w:hyperlink>
      <w:r>
        <w:t xml:space="preserve"> настоящей статьи действует до 31 декабря 2013 года.</w:t>
      </w:r>
    </w:p>
    <w:p w:rsidR="00700FB2" w:rsidRDefault="00700FB2">
      <w:pPr>
        <w:pStyle w:val="ConsPlusNormal"/>
        <w:spacing w:before="220"/>
        <w:ind w:firstLine="540"/>
        <w:jc w:val="both"/>
      </w:pPr>
      <w:r>
        <w:t>3. Настоящий Закон Санкт-Петербурга вступает в силу с 1 января 2014 года.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jc w:val="right"/>
      </w:pPr>
      <w:r>
        <w:t>Губернатор Санкт-Петербурга</w:t>
      </w:r>
    </w:p>
    <w:p w:rsidR="00700FB2" w:rsidRDefault="00700FB2">
      <w:pPr>
        <w:pStyle w:val="ConsPlusNormal"/>
        <w:jc w:val="right"/>
      </w:pPr>
      <w:r>
        <w:t>В.И.Матвиенко</w:t>
      </w:r>
    </w:p>
    <w:p w:rsidR="00700FB2" w:rsidRDefault="00700FB2">
      <w:pPr>
        <w:pStyle w:val="ConsPlusNormal"/>
      </w:pPr>
      <w:r>
        <w:t>Санкт-Петербург</w:t>
      </w:r>
    </w:p>
    <w:p w:rsidR="00700FB2" w:rsidRDefault="00700FB2">
      <w:pPr>
        <w:pStyle w:val="ConsPlusNormal"/>
        <w:spacing w:before="220"/>
      </w:pPr>
      <w:r>
        <w:t>21 ноября 2007 года</w:t>
      </w:r>
    </w:p>
    <w:p w:rsidR="00700FB2" w:rsidRDefault="00700FB2">
      <w:pPr>
        <w:pStyle w:val="ConsPlusNormal"/>
        <w:spacing w:before="220"/>
      </w:pPr>
      <w:r>
        <w:t>N 536-109</w:t>
      </w: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jc w:val="both"/>
      </w:pPr>
    </w:p>
    <w:p w:rsidR="00700FB2" w:rsidRDefault="00700F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FF4" w:rsidRDefault="004C7FF4"/>
    <w:sectPr w:rsidR="004C7FF4" w:rsidSect="0076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B2"/>
    <w:rsid w:val="004C7FF4"/>
    <w:rsid w:val="00700FB2"/>
    <w:rsid w:val="00766A17"/>
    <w:rsid w:val="00C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48F77-DF2D-4EAE-B23B-14C3FF95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F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0F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0F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96789&amp;dst=100007" TargetMode="External"/><Relationship Id="rId18" Type="http://schemas.openxmlformats.org/officeDocument/2006/relationships/hyperlink" Target="https://login.consultant.ru/link/?req=doc&amp;base=SPB&amp;n=108105&amp;dst=100019" TargetMode="External"/><Relationship Id="rId26" Type="http://schemas.openxmlformats.org/officeDocument/2006/relationships/hyperlink" Target="https://login.consultant.ru/link/?req=doc&amp;base=SPB&amp;n=184203&amp;dst=100017" TargetMode="External"/><Relationship Id="rId39" Type="http://schemas.openxmlformats.org/officeDocument/2006/relationships/hyperlink" Target="https://login.consultant.ru/link/?req=doc&amp;base=SPB&amp;n=96789&amp;dst=100009" TargetMode="External"/><Relationship Id="rId21" Type="http://schemas.openxmlformats.org/officeDocument/2006/relationships/hyperlink" Target="https://login.consultant.ru/link/?req=doc&amp;base=SPB&amp;n=128832&amp;dst=100007" TargetMode="External"/><Relationship Id="rId34" Type="http://schemas.openxmlformats.org/officeDocument/2006/relationships/hyperlink" Target="https://login.consultant.ru/link/?req=doc&amp;base=RZB&amp;n=453483" TargetMode="External"/><Relationship Id="rId42" Type="http://schemas.openxmlformats.org/officeDocument/2006/relationships/hyperlink" Target="https://login.consultant.ru/link/?req=doc&amp;base=SPB&amp;n=266678&amp;dst=100035" TargetMode="External"/><Relationship Id="rId47" Type="http://schemas.openxmlformats.org/officeDocument/2006/relationships/hyperlink" Target="https://login.consultant.ru/link/?req=doc&amp;base=SPB&amp;n=96757&amp;dst=100019" TargetMode="External"/><Relationship Id="rId50" Type="http://schemas.openxmlformats.org/officeDocument/2006/relationships/hyperlink" Target="https://login.consultant.ru/link/?req=doc&amp;base=SPB&amp;n=103864&amp;dst=100017" TargetMode="External"/><Relationship Id="rId55" Type="http://schemas.openxmlformats.org/officeDocument/2006/relationships/hyperlink" Target="https://login.consultant.ru/link/?req=doc&amp;base=SPB&amp;n=184203&amp;dst=100017" TargetMode="External"/><Relationship Id="rId63" Type="http://schemas.openxmlformats.org/officeDocument/2006/relationships/hyperlink" Target="https://login.consultant.ru/link/?req=doc&amp;base=SPB&amp;n=96789&amp;dst=100016" TargetMode="External"/><Relationship Id="rId68" Type="http://schemas.openxmlformats.org/officeDocument/2006/relationships/hyperlink" Target="https://login.consultant.ru/link/?req=doc&amp;base=SPB&amp;n=258101&amp;dst=100010" TargetMode="External"/><Relationship Id="rId76" Type="http://schemas.openxmlformats.org/officeDocument/2006/relationships/hyperlink" Target="https://login.consultant.ru/link/?req=doc&amp;base=SPB&amp;n=197436&amp;dst=100056" TargetMode="External"/><Relationship Id="rId84" Type="http://schemas.openxmlformats.org/officeDocument/2006/relationships/hyperlink" Target="https://login.consultant.ru/link/?req=doc&amp;base=SPB&amp;n=258101&amp;dst=100086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92963&amp;dst=100040" TargetMode="External"/><Relationship Id="rId71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03864&amp;dst=100017" TargetMode="External"/><Relationship Id="rId29" Type="http://schemas.openxmlformats.org/officeDocument/2006/relationships/hyperlink" Target="https://login.consultant.ru/link/?req=doc&amp;base=SPB&amp;n=258101&amp;dst=100007" TargetMode="External"/><Relationship Id="rId11" Type="http://schemas.openxmlformats.org/officeDocument/2006/relationships/hyperlink" Target="https://login.consultant.ru/link/?req=doc&amp;base=SPB&amp;n=287836&amp;dst=100481" TargetMode="External"/><Relationship Id="rId24" Type="http://schemas.openxmlformats.org/officeDocument/2006/relationships/hyperlink" Target="https://login.consultant.ru/link/?req=doc&amp;base=SPB&amp;n=258102&amp;dst=100197" TargetMode="External"/><Relationship Id="rId32" Type="http://schemas.openxmlformats.org/officeDocument/2006/relationships/hyperlink" Target="https://login.consultant.ru/link/?req=doc&amp;base=SPB&amp;n=136330&amp;dst=100089" TargetMode="External"/><Relationship Id="rId37" Type="http://schemas.openxmlformats.org/officeDocument/2006/relationships/hyperlink" Target="https://login.consultant.ru/link/?req=doc&amp;base=SPB&amp;n=287836&amp;dst=100138" TargetMode="External"/><Relationship Id="rId40" Type="http://schemas.openxmlformats.org/officeDocument/2006/relationships/hyperlink" Target="https://login.consultant.ru/link/?req=doc&amp;base=SPB&amp;n=96789&amp;dst=100012" TargetMode="External"/><Relationship Id="rId45" Type="http://schemas.openxmlformats.org/officeDocument/2006/relationships/hyperlink" Target="https://login.consultant.ru/link/?req=doc&amp;base=SPB&amp;n=92963&amp;dst=100040" TargetMode="External"/><Relationship Id="rId53" Type="http://schemas.openxmlformats.org/officeDocument/2006/relationships/hyperlink" Target="https://login.consultant.ru/link/?req=doc&amp;base=SPB&amp;n=128377&amp;dst=100017" TargetMode="External"/><Relationship Id="rId58" Type="http://schemas.openxmlformats.org/officeDocument/2006/relationships/hyperlink" Target="https://login.consultant.ru/link/?req=doc&amp;base=SPB&amp;n=85494&amp;dst=100007" TargetMode="External"/><Relationship Id="rId66" Type="http://schemas.openxmlformats.org/officeDocument/2006/relationships/hyperlink" Target="https://login.consultant.ru/link/?req=doc&amp;base=SPB&amp;n=96789&amp;dst=100018" TargetMode="External"/><Relationship Id="rId74" Type="http://schemas.openxmlformats.org/officeDocument/2006/relationships/image" Target="media/image6.wmf"/><Relationship Id="rId79" Type="http://schemas.openxmlformats.org/officeDocument/2006/relationships/hyperlink" Target="https://login.consultant.ru/link/?req=doc&amp;base=SPB&amp;n=258101&amp;dst=100084" TargetMode="External"/><Relationship Id="rId87" Type="http://schemas.openxmlformats.org/officeDocument/2006/relationships/hyperlink" Target="https://login.consultant.ru/link/?req=doc&amp;base=SPB&amp;n=258102&amp;dst=100197" TargetMode="External"/><Relationship Id="rId5" Type="http://schemas.openxmlformats.org/officeDocument/2006/relationships/hyperlink" Target="https://login.consultant.ru/link/?req=doc&amp;base=SPB&amp;n=109043&amp;dst=100017" TargetMode="External"/><Relationship Id="rId61" Type="http://schemas.openxmlformats.org/officeDocument/2006/relationships/hyperlink" Target="https://login.consultant.ru/link/?req=doc&amp;base=SPB&amp;n=96789&amp;dst=100015" TargetMode="External"/><Relationship Id="rId82" Type="http://schemas.openxmlformats.org/officeDocument/2006/relationships/hyperlink" Target="https://login.consultant.ru/link/?req=doc&amp;base=SPB&amp;n=96789&amp;dst=100026" TargetMode="External"/><Relationship Id="rId19" Type="http://schemas.openxmlformats.org/officeDocument/2006/relationships/hyperlink" Target="https://login.consultant.ru/link/?req=doc&amp;base=SPB&amp;n=129158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92929&amp;dst=100030" TargetMode="External"/><Relationship Id="rId14" Type="http://schemas.openxmlformats.org/officeDocument/2006/relationships/hyperlink" Target="https://login.consultant.ru/link/?req=doc&amp;base=SPB&amp;n=97111&amp;dst=100017" TargetMode="External"/><Relationship Id="rId22" Type="http://schemas.openxmlformats.org/officeDocument/2006/relationships/hyperlink" Target="https://login.consultant.ru/link/?req=doc&amp;base=SPB&amp;n=140709&amp;dst=100017" TargetMode="External"/><Relationship Id="rId27" Type="http://schemas.openxmlformats.org/officeDocument/2006/relationships/hyperlink" Target="https://login.consultant.ru/link/?req=doc&amp;base=SPB&amp;n=210846&amp;dst=100025" TargetMode="External"/><Relationship Id="rId30" Type="http://schemas.openxmlformats.org/officeDocument/2006/relationships/hyperlink" Target="https://login.consultant.ru/link/?req=doc&amp;base=SPB&amp;n=266678&amp;dst=100035" TargetMode="External"/><Relationship Id="rId35" Type="http://schemas.openxmlformats.org/officeDocument/2006/relationships/hyperlink" Target="https://login.consultant.ru/link/?req=doc&amp;base=RZB&amp;n=472832&amp;dst=101134" TargetMode="External"/><Relationship Id="rId43" Type="http://schemas.openxmlformats.org/officeDocument/2006/relationships/hyperlink" Target="https://login.consultant.ru/link/?req=doc&amp;base=SPB&amp;n=266678&amp;dst=100035" TargetMode="External"/><Relationship Id="rId48" Type="http://schemas.openxmlformats.org/officeDocument/2006/relationships/hyperlink" Target="https://login.consultant.ru/link/?req=doc&amp;base=SPB&amp;n=97111&amp;dst=100017" TargetMode="External"/><Relationship Id="rId56" Type="http://schemas.openxmlformats.org/officeDocument/2006/relationships/hyperlink" Target="https://login.consultant.ru/link/?req=doc&amp;base=SPB&amp;n=210846&amp;dst=100025" TargetMode="External"/><Relationship Id="rId64" Type="http://schemas.openxmlformats.org/officeDocument/2006/relationships/hyperlink" Target="https://login.consultant.ru/link/?req=doc&amp;base=SPB&amp;n=141462&amp;dst=100008" TargetMode="External"/><Relationship Id="rId69" Type="http://schemas.openxmlformats.org/officeDocument/2006/relationships/image" Target="media/image1.wmf"/><Relationship Id="rId77" Type="http://schemas.openxmlformats.org/officeDocument/2006/relationships/hyperlink" Target="https://login.consultant.ru/link/?req=doc&amp;base=SPB&amp;n=197436&amp;dst=100056" TargetMode="External"/><Relationship Id="rId8" Type="http://schemas.openxmlformats.org/officeDocument/2006/relationships/hyperlink" Target="https://login.consultant.ru/link/?req=doc&amp;base=SPB&amp;n=85494&amp;dst=100007" TargetMode="External"/><Relationship Id="rId51" Type="http://schemas.openxmlformats.org/officeDocument/2006/relationships/hyperlink" Target="https://login.consultant.ru/link/?req=doc&amp;base=SPB&amp;n=103855&amp;dst=100017" TargetMode="External"/><Relationship Id="rId72" Type="http://schemas.openxmlformats.org/officeDocument/2006/relationships/image" Target="media/image4.wmf"/><Relationship Id="rId80" Type="http://schemas.openxmlformats.org/officeDocument/2006/relationships/hyperlink" Target="https://login.consultant.ru/link/?req=doc&amp;base=SPB&amp;n=96789&amp;dst=100024" TargetMode="External"/><Relationship Id="rId85" Type="http://schemas.openxmlformats.org/officeDocument/2006/relationships/hyperlink" Target="https://login.consultant.ru/link/?req=doc&amp;base=RZB&amp;n=287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SPB&amp;n=197436&amp;dst=100032" TargetMode="External"/><Relationship Id="rId17" Type="http://schemas.openxmlformats.org/officeDocument/2006/relationships/hyperlink" Target="https://login.consultant.ru/link/?req=doc&amp;base=SPB&amp;n=103855&amp;dst=100017" TargetMode="External"/><Relationship Id="rId25" Type="http://schemas.openxmlformats.org/officeDocument/2006/relationships/hyperlink" Target="https://login.consultant.ru/link/?req=doc&amp;base=SPB&amp;n=148543&amp;dst=100007" TargetMode="External"/><Relationship Id="rId33" Type="http://schemas.openxmlformats.org/officeDocument/2006/relationships/hyperlink" Target="https://login.consultant.ru/link/?req=doc&amp;base=RZB&amp;n=471848" TargetMode="External"/><Relationship Id="rId38" Type="http://schemas.openxmlformats.org/officeDocument/2006/relationships/hyperlink" Target="https://login.consultant.ru/link/?req=doc&amp;base=SPB&amp;n=287836&amp;dst=100482" TargetMode="External"/><Relationship Id="rId46" Type="http://schemas.openxmlformats.org/officeDocument/2006/relationships/hyperlink" Target="https://login.consultant.ru/link/?req=doc&amp;base=SPB&amp;n=92929&amp;dst=100030" TargetMode="External"/><Relationship Id="rId59" Type="http://schemas.openxmlformats.org/officeDocument/2006/relationships/hyperlink" Target="https://login.consultant.ru/link/?req=doc&amp;base=SPB&amp;n=96789&amp;dst=100014" TargetMode="External"/><Relationship Id="rId67" Type="http://schemas.openxmlformats.org/officeDocument/2006/relationships/hyperlink" Target="https://login.consultant.ru/link/?req=doc&amp;base=SPB&amp;n=258101&amp;dst=100008" TargetMode="External"/><Relationship Id="rId20" Type="http://schemas.openxmlformats.org/officeDocument/2006/relationships/hyperlink" Target="https://login.consultant.ru/link/?req=doc&amp;base=SPB&amp;n=128377&amp;dst=100017" TargetMode="External"/><Relationship Id="rId41" Type="http://schemas.openxmlformats.org/officeDocument/2006/relationships/hyperlink" Target="https://login.consultant.ru/link/?req=doc&amp;base=SPB&amp;n=266678&amp;dst=100035" TargetMode="External"/><Relationship Id="rId54" Type="http://schemas.openxmlformats.org/officeDocument/2006/relationships/hyperlink" Target="https://login.consultant.ru/link/?req=doc&amp;base=SPB&amp;n=140709&amp;dst=100017" TargetMode="External"/><Relationship Id="rId62" Type="http://schemas.openxmlformats.org/officeDocument/2006/relationships/hyperlink" Target="https://login.consultant.ru/link/?req=doc&amp;base=SPB&amp;n=197436&amp;dst=100025" TargetMode="External"/><Relationship Id="rId70" Type="http://schemas.openxmlformats.org/officeDocument/2006/relationships/image" Target="media/image2.wmf"/><Relationship Id="rId75" Type="http://schemas.openxmlformats.org/officeDocument/2006/relationships/image" Target="media/image7.wmf"/><Relationship Id="rId83" Type="http://schemas.openxmlformats.org/officeDocument/2006/relationships/hyperlink" Target="https://login.consultant.ru/link/?req=doc&amp;base=SPB&amp;n=96789&amp;dst=100024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92957&amp;dst=100046" TargetMode="External"/><Relationship Id="rId15" Type="http://schemas.openxmlformats.org/officeDocument/2006/relationships/hyperlink" Target="https://login.consultant.ru/link/?req=doc&amp;base=SPB&amp;n=97946&amp;dst=100017" TargetMode="External"/><Relationship Id="rId23" Type="http://schemas.openxmlformats.org/officeDocument/2006/relationships/hyperlink" Target="https://login.consultant.ru/link/?req=doc&amp;base=SPB&amp;n=141462&amp;dst=100007" TargetMode="External"/><Relationship Id="rId28" Type="http://schemas.openxmlformats.org/officeDocument/2006/relationships/hyperlink" Target="https://login.consultant.ru/link/?req=doc&amp;base=SPB&amp;n=235662&amp;dst=100026" TargetMode="External"/><Relationship Id="rId36" Type="http://schemas.openxmlformats.org/officeDocument/2006/relationships/hyperlink" Target="https://login.consultant.ru/link/?req=doc&amp;base=RZB&amp;n=451858&amp;dst=100220" TargetMode="External"/><Relationship Id="rId49" Type="http://schemas.openxmlformats.org/officeDocument/2006/relationships/hyperlink" Target="https://login.consultant.ru/link/?req=doc&amp;base=SPB&amp;n=97946&amp;dst=100017" TargetMode="External"/><Relationship Id="rId57" Type="http://schemas.openxmlformats.org/officeDocument/2006/relationships/hyperlink" Target="https://login.consultant.ru/link/?req=doc&amp;base=SPB&amp;n=235662&amp;dst=100026" TargetMode="External"/><Relationship Id="rId10" Type="http://schemas.openxmlformats.org/officeDocument/2006/relationships/hyperlink" Target="https://login.consultant.ru/link/?req=doc&amp;base=SPB&amp;n=96757&amp;dst=100019" TargetMode="External"/><Relationship Id="rId31" Type="http://schemas.openxmlformats.org/officeDocument/2006/relationships/hyperlink" Target="https://login.consultant.ru/link/?req=doc&amp;base=SPB&amp;n=87935&amp;dst=100047" TargetMode="External"/><Relationship Id="rId44" Type="http://schemas.openxmlformats.org/officeDocument/2006/relationships/hyperlink" Target="https://login.consultant.ru/link/?req=doc&amp;base=SPB&amp;n=92957&amp;dst=100046" TargetMode="External"/><Relationship Id="rId52" Type="http://schemas.openxmlformats.org/officeDocument/2006/relationships/hyperlink" Target="https://login.consultant.ru/link/?req=doc&amp;base=SPB&amp;n=108105&amp;dst=100019" TargetMode="External"/><Relationship Id="rId60" Type="http://schemas.openxmlformats.org/officeDocument/2006/relationships/hyperlink" Target="https://login.consultant.ru/link/?req=doc&amp;base=SPB&amp;n=129158&amp;dst=100008" TargetMode="External"/><Relationship Id="rId65" Type="http://schemas.openxmlformats.org/officeDocument/2006/relationships/hyperlink" Target="https://login.consultant.ru/link/?req=doc&amp;base=SPB&amp;n=197436&amp;dst=100033" TargetMode="External"/><Relationship Id="rId73" Type="http://schemas.openxmlformats.org/officeDocument/2006/relationships/image" Target="media/image5.wmf"/><Relationship Id="rId78" Type="http://schemas.openxmlformats.org/officeDocument/2006/relationships/hyperlink" Target="https://login.consultant.ru/link/?req=doc&amp;base=SPB&amp;n=96789&amp;dst=100024" TargetMode="External"/><Relationship Id="rId81" Type="http://schemas.openxmlformats.org/officeDocument/2006/relationships/hyperlink" Target="https://login.consultant.ru/link/?req=doc&amp;base=SPB&amp;n=96789&amp;dst=100025" TargetMode="External"/><Relationship Id="rId86" Type="http://schemas.openxmlformats.org/officeDocument/2006/relationships/hyperlink" Target="https://login.consultant.ru/link/?req=doc&amp;base=SPB&amp;n=287836&amp;dst=100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7320</Words>
  <Characters>41724</Characters>
  <Application>Microsoft Office Word</Application>
  <DocSecurity>0</DocSecurity>
  <Lines>347</Lines>
  <Paragraphs>97</Paragraphs>
  <ScaleCrop>false</ScaleCrop>
  <Company/>
  <LinksUpToDate>false</LinksUpToDate>
  <CharactersWithSpaces>48947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2024-04-24T14:52:00Z</dcterms:created>
  <dcterms:modified xsi:type="dcterms:W3CDTF">2024-04-24T14:52:00Z</dcterms:modified>
</cp:coreProperties>
</file>